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D16" w:rsidRPr="007515D4" w:rsidRDefault="00F64C01" w:rsidP="0022228A">
      <w:pPr>
        <w:pStyle w:val="P"/>
        <w:suppressAutoHyphens w:val="0"/>
        <w:kinsoku/>
        <w:wordWrap/>
        <w:autoSpaceDE/>
        <w:autoSpaceDN/>
        <w:adjustRightInd/>
        <w:spacing w:line="248" w:lineRule="exact"/>
        <w:ind w:left="2884" w:hanging="2033"/>
        <w:jc w:val="both"/>
        <w:rPr>
          <w:rFonts w:asciiTheme="majorEastAsia" w:eastAsiaTheme="majorEastAsia" w:hAnsiTheme="majorEastAsia"/>
          <w:color w:val="000000"/>
          <w:spacing w:val="2"/>
          <w:sz w:val="21"/>
          <w:szCs w:val="21"/>
        </w:rPr>
      </w:pPr>
      <w:r w:rsidRPr="007515D4">
        <w:rPr>
          <w:rStyle w:val="TT"/>
          <w:rFonts w:asciiTheme="majorEastAsia" w:eastAsiaTheme="majorEastAsia" w:hAnsiTheme="majorEastAsia" w:cs="ＭＳ ゴシック" w:hint="eastAsia"/>
          <w:color w:val="000000"/>
          <w:sz w:val="21"/>
          <w:szCs w:val="21"/>
        </w:rPr>
        <w:t>診療及び臨床研究並びに病院の管理及び運営に関する諸記録の管理方法に関する書</w:t>
      </w:r>
      <w:r w:rsidR="00601D16" w:rsidRPr="007515D4">
        <w:rPr>
          <w:rStyle w:val="TT"/>
          <w:rFonts w:asciiTheme="majorEastAsia" w:eastAsiaTheme="majorEastAsia" w:hAnsiTheme="majorEastAsia" w:cs="ＭＳ ゴシック" w:hint="eastAsia"/>
          <w:color w:val="000000"/>
          <w:sz w:val="21"/>
          <w:szCs w:val="21"/>
        </w:rPr>
        <w:t>類</w:t>
      </w:r>
    </w:p>
    <w:p w:rsidR="00601D16" w:rsidRPr="007515D4" w:rsidRDefault="00601D16">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7"/>
        <w:gridCol w:w="2535"/>
        <w:gridCol w:w="5532"/>
      </w:tblGrid>
      <w:tr w:rsidR="00601D16" w:rsidRPr="00BD4DCF" w:rsidTr="007515D4">
        <w:trPr>
          <w:trHeight w:val="262"/>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計画・現状の別</w:t>
            </w:r>
          </w:p>
        </w:tc>
        <w:tc>
          <w:tcPr>
            <w:tcW w:w="2535"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１．計画</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２．現状</w:t>
            </w:r>
          </w:p>
        </w:tc>
        <w:tc>
          <w:tcPr>
            <w:tcW w:w="5531" w:type="dxa"/>
            <w:tcBorders>
              <w:top w:val="nil"/>
              <w:left w:val="single" w:sz="4" w:space="0" w:color="000000"/>
              <w:bottom w:val="single" w:sz="4" w:space="0" w:color="000000"/>
              <w:right w:val="nil"/>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rsidTr="007515D4">
        <w:trPr>
          <w:trHeight w:val="262"/>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管理責任者氏名</w:t>
            </w:r>
          </w:p>
        </w:tc>
        <w:tc>
          <w:tcPr>
            <w:tcW w:w="8067" w:type="dxa"/>
            <w:gridSpan w:val="2"/>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rsidTr="007515D4">
        <w:trPr>
          <w:trHeight w:val="279"/>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rsidP="0022228A">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管理担当者氏名</w:t>
            </w:r>
          </w:p>
        </w:tc>
        <w:tc>
          <w:tcPr>
            <w:tcW w:w="8067" w:type="dxa"/>
            <w:gridSpan w:val="2"/>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bl>
    <w:p w:rsidR="00601D16" w:rsidRPr="007515D4" w:rsidRDefault="00601D16">
      <w:pPr>
        <w:adjustRightInd/>
        <w:spacing w:line="248" w:lineRule="exact"/>
        <w:rPr>
          <w:rFonts w:asciiTheme="majorEastAsia" w:eastAsiaTheme="majorEastAsia" w:hAnsiTheme="majorEastAsia" w:cs="Times New Roman"/>
          <w:spacing w:val="2"/>
        </w:rPr>
      </w:pPr>
    </w:p>
    <w:p w:rsidR="00113980" w:rsidRPr="007515D4" w:rsidRDefault="00113980" w:rsidP="00113980">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613"/>
        <w:gridCol w:w="3377"/>
        <w:gridCol w:w="2608"/>
        <w:gridCol w:w="2607"/>
      </w:tblGrid>
      <w:tr w:rsidR="00113980" w:rsidRPr="00BD4DCF" w:rsidTr="007515D4">
        <w:trPr>
          <w:trHeight w:val="76"/>
        </w:trPr>
        <w:tc>
          <w:tcPr>
            <w:tcW w:w="5217" w:type="dxa"/>
            <w:gridSpan w:val="3"/>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927939" w:rsidRPr="00BD4DCF" w:rsidTr="007515D4">
        <w:trPr>
          <w:trHeight w:val="71"/>
        </w:trPr>
        <w:tc>
          <w:tcPr>
            <w:tcW w:w="1227" w:type="dxa"/>
            <w:vMerge w:val="restart"/>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診療に関する諸記録</w:t>
            </w:r>
          </w:p>
        </w:tc>
        <w:tc>
          <w:tcPr>
            <w:tcW w:w="613" w:type="dxa"/>
            <w:vMerge w:val="restart"/>
            <w:tcBorders>
              <w:top w:val="single" w:sz="4" w:space="0" w:color="000000"/>
              <w:left w:val="single" w:sz="4" w:space="0" w:color="000000"/>
              <w:right w:val="single" w:sz="4" w:space="0" w:color="000000"/>
            </w:tcBorders>
            <w:textDirection w:val="tbRlV"/>
            <w:vAlign w:val="center"/>
          </w:tcPr>
          <w:p w:rsidR="00927939" w:rsidRPr="007515D4" w:rsidRDefault="00927939" w:rsidP="00BA3A91">
            <w:pPr>
              <w:suppressAutoHyphens/>
              <w:kinsoku w:val="0"/>
              <w:wordWrap w:val="0"/>
              <w:autoSpaceDE w:val="0"/>
              <w:autoSpaceDN w:val="0"/>
              <w:spacing w:line="248" w:lineRule="exact"/>
              <w:ind w:left="113" w:right="113"/>
              <w:rPr>
                <w:rFonts w:asciiTheme="majorEastAsia" w:eastAsiaTheme="majorEastAsia" w:hAnsiTheme="majorEastAsia"/>
              </w:rPr>
            </w:pPr>
            <w:r w:rsidRPr="007515D4">
              <w:rPr>
                <w:rFonts w:asciiTheme="majorEastAsia" w:eastAsiaTheme="majorEastAsia" w:hAnsiTheme="majorEastAsia" w:hint="eastAsia"/>
              </w:rPr>
              <w:t>規則第二十二条の</w:t>
            </w:r>
            <w:r w:rsidR="00412026" w:rsidRPr="007515D4">
              <w:rPr>
                <w:rFonts w:asciiTheme="majorEastAsia" w:eastAsiaTheme="majorEastAsia" w:hAnsiTheme="majorEastAsia" w:hint="eastAsia"/>
              </w:rPr>
              <w:t>七</w:t>
            </w:r>
            <w:r w:rsidRPr="007515D4">
              <w:rPr>
                <w:rFonts w:asciiTheme="majorEastAsia" w:eastAsiaTheme="majorEastAsia" w:hAnsiTheme="majorEastAsia" w:hint="eastAsia"/>
              </w:rPr>
              <w:t>第二号に掲げる事項</w:t>
            </w: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病院日誌</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各科診療日誌</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処方せん</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手術記録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看護記録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検査所見記録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エックス線写真</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紹介状</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退院した患者に係る入院期間中の診療経過の要約及び入院診療計画書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71"/>
        </w:trPr>
        <w:tc>
          <w:tcPr>
            <w:tcW w:w="1227" w:type="dxa"/>
            <w:vMerge w:val="restart"/>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臨床研究に関する諸記録</w:t>
            </w: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研究計画書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同意説明文書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症例報告書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倫理審査委員会に関する記録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利益相反に関する記録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重篤な有害事象への対応に関する記録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医薬品の臨床試験の実施の基準に関する省令、医療機器の臨床試験の実施の基準に関する省令及び再生医療等製品の臨床試験の実施の基準に関する省令に基づき医療機関において保存することとされている諸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90"/>
        </w:trPr>
        <w:tc>
          <w:tcPr>
            <w:tcW w:w="1227" w:type="dxa"/>
            <w:vMerge w:val="restart"/>
            <w:tcBorders>
              <w:left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病院の管理及び運営に関する諸記録</w:t>
            </w:r>
          </w:p>
        </w:tc>
        <w:tc>
          <w:tcPr>
            <w:tcW w:w="613" w:type="dxa"/>
            <w:vMerge w:val="restart"/>
            <w:tcBorders>
              <w:top w:val="single" w:sz="4" w:space="0" w:color="000000"/>
              <w:left w:val="single" w:sz="4" w:space="0" w:color="000000"/>
              <w:right w:val="single" w:sz="4" w:space="0" w:color="000000"/>
            </w:tcBorders>
            <w:textDirection w:val="tbRlV"/>
          </w:tcPr>
          <w:p w:rsidR="00E01CAF" w:rsidRPr="007515D4"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r w:rsidRPr="007515D4">
              <w:rPr>
                <w:rFonts w:asciiTheme="majorEastAsia" w:eastAsiaTheme="majorEastAsia" w:hAnsiTheme="majorEastAsia" w:hint="eastAsia"/>
              </w:rPr>
              <w:t>規則第二十二条の七第三号に掲げる事項</w:t>
            </w: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従業者数を明らかにする帳簿</w:t>
            </w:r>
          </w:p>
        </w:tc>
        <w:tc>
          <w:tcPr>
            <w:tcW w:w="2608"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特定臨床研究の計画の立案及び実施の実績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他の病院又は診療所と共同して特定臨床研究を実施する場合に</w:t>
            </w:r>
            <w:proofErr w:type="gramStart"/>
            <w:r w:rsidRPr="007515D4">
              <w:rPr>
                <w:rFonts w:ascii="ＭＳ ゴシック" w:eastAsia="ＭＳ ゴシック" w:hAnsi="ＭＳ ゴシック" w:hint="eastAsia"/>
              </w:rPr>
              <w:t>あつては</w:t>
            </w:r>
            <w:proofErr w:type="gramEnd"/>
            <w:r w:rsidRPr="007515D4">
              <w:rPr>
                <w:rFonts w:ascii="ＭＳ ゴシック" w:eastAsia="ＭＳ ゴシック" w:hAnsi="ＭＳ ゴシック" w:hint="eastAsia"/>
              </w:rPr>
              <w:t>、特定臨床研究の実施の主導的な役割を果たした実績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他の病院又は診療所に対し、特定臨床研究の実施に関する相談に応じ、必要な情報の提供、助言その他の援助を行</w:t>
            </w:r>
            <w:proofErr w:type="gramStart"/>
            <w:r w:rsidRPr="007515D4">
              <w:rPr>
                <w:rFonts w:ascii="ＭＳ ゴシック" w:eastAsia="ＭＳ ゴシック" w:hAnsi="ＭＳ ゴシック" w:hint="eastAsia"/>
              </w:rPr>
              <w:t>つた</w:t>
            </w:r>
            <w:proofErr w:type="gramEnd"/>
            <w:r w:rsidRPr="007515D4">
              <w:rPr>
                <w:rFonts w:ascii="ＭＳ ゴシック" w:eastAsia="ＭＳ ゴシック" w:hAnsi="ＭＳ ゴシック" w:hint="eastAsia"/>
              </w:rPr>
              <w:t>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0"/>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876B5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ＭＳ ゴシック" w:eastAsia="ＭＳ ゴシック" w:hAnsi="ＭＳ ゴシック" w:hint="eastAsia"/>
              </w:rPr>
              <w:t>特定臨床研究に関する研修の実績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val="restart"/>
            <w:tcBorders>
              <w:top w:val="single" w:sz="4" w:space="0" w:color="000000"/>
              <w:left w:val="single" w:sz="4" w:space="0" w:color="000000"/>
              <w:right w:val="single" w:sz="4" w:space="0" w:color="000000"/>
            </w:tcBorders>
            <w:textDirection w:val="tbRlV"/>
          </w:tcPr>
          <w:p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規則第一条の十一第一項に掲げる事項</w:t>
            </w:r>
          </w:p>
          <w:p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医療に係る安全管理のための指針の整備状況</w:t>
            </w: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rsidTr="007515D4">
        <w:trPr>
          <w:trHeight w:val="175"/>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 xml:space="preserve">医療に係る安全管理のための委員会の開催状況　</w:t>
            </w: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医療に係る安全管理のための職員研修の実施状況</w:t>
            </w:r>
          </w:p>
          <w:p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医療機関内における事故報告等の医療に係る安全の確保を目的とした改善のための方策の状況</w:t>
            </w:r>
          </w:p>
          <w:p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BA3A91"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trPr>
        <w:tc>
          <w:tcPr>
            <w:tcW w:w="5217" w:type="dxa"/>
            <w:gridSpan w:val="3"/>
          </w:tcPr>
          <w:p w:rsidR="00BA3A91" w:rsidRPr="007515D4" w:rsidRDefault="00BA3A91"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Pr>
          <w:p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Pr>
          <w:p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47"/>
        </w:trPr>
        <w:tc>
          <w:tcPr>
            <w:tcW w:w="1227" w:type="dxa"/>
            <w:vMerge w:val="restart"/>
          </w:tcPr>
          <w:p w:rsidR="007515D4" w:rsidRPr="007515D4" w:rsidRDefault="007515D4" w:rsidP="00BA3A91">
            <w:pPr>
              <w:overflowPunct/>
              <w:autoSpaceDE w:val="0"/>
              <w:autoSpaceDN w:val="0"/>
              <w:spacing w:line="248" w:lineRule="exact"/>
              <w:jc w:val="left"/>
              <w:textAlignment w:val="auto"/>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病院の管理及び運営に関する諸記録</w:t>
            </w:r>
          </w:p>
        </w:tc>
        <w:tc>
          <w:tcPr>
            <w:tcW w:w="613" w:type="dxa"/>
            <w:vMerge w:val="restart"/>
            <w:textDirection w:val="tbRlV"/>
            <w:vAlign w:val="center"/>
          </w:tcPr>
          <w:p w:rsidR="007515D4" w:rsidRPr="007515D4" w:rsidRDefault="007515D4" w:rsidP="00BA3A91">
            <w:pPr>
              <w:autoSpaceDE w:val="0"/>
              <w:autoSpaceDN w:val="0"/>
              <w:ind w:left="113" w:right="113"/>
              <w:rPr>
                <w:rFonts w:asciiTheme="majorEastAsia" w:eastAsiaTheme="majorEastAsia" w:hAnsiTheme="majorEastAsia" w:cs="Times New Roman"/>
                <w:color w:val="000000" w:themeColor="text1"/>
                <w:spacing w:val="2"/>
              </w:rPr>
            </w:pPr>
            <w:r w:rsidRPr="007515D4">
              <w:rPr>
                <w:rFonts w:asciiTheme="majorEastAsia" w:eastAsiaTheme="majorEastAsia" w:hAnsiTheme="majorEastAsia" w:hint="eastAsia"/>
                <w:color w:val="000000" w:themeColor="text1"/>
                <w:sz w:val="20"/>
                <w:szCs w:val="20"/>
              </w:rPr>
              <w:t>第九条の二十五各号に掲げる体制の確保の状況</w:t>
            </w:r>
          </w:p>
        </w:tc>
        <w:tc>
          <w:tcPr>
            <w:tcW w:w="3377"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特定臨床研究の適正な実施の確保のための委員会の開催状況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5"/>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221B14">
            <w:pPr>
              <w:autoSpaceDE w:val="0"/>
              <w:autoSpaceDN w:val="0"/>
              <w:ind w:left="113"/>
              <w:jc w:val="left"/>
              <w:rPr>
                <w:rFonts w:asciiTheme="majorEastAsia" w:eastAsiaTheme="majorEastAsia" w:hAnsiTheme="majorEastAsia" w:cs="Times New Roman"/>
                <w:color w:val="000000" w:themeColor="text1"/>
                <w:spacing w:val="2"/>
              </w:rPr>
            </w:pPr>
          </w:p>
        </w:tc>
        <w:tc>
          <w:tcPr>
            <w:tcW w:w="3377"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特定臨床研究の適正な実施の確保のための規程及び手順書の整備状況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6"/>
        </w:trPr>
        <w:tc>
          <w:tcPr>
            <w:tcW w:w="1227" w:type="dxa"/>
            <w:vMerge/>
          </w:tcPr>
          <w:p w:rsidR="007515D4" w:rsidRPr="007515D4" w:rsidRDefault="007515D4"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rsidR="007515D4" w:rsidRPr="007515D4" w:rsidRDefault="007515D4"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特定臨床研究の適正な実施に疑義が生じた場合の情報提供を受け付けるための窓口の設置状況</w:t>
            </w:r>
          </w:p>
        </w:tc>
        <w:tc>
          <w:tcPr>
            <w:tcW w:w="2608"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7"/>
        </w:trPr>
        <w:tc>
          <w:tcPr>
            <w:tcW w:w="1227" w:type="dxa"/>
            <w:vMerge/>
          </w:tcPr>
          <w:p w:rsidR="007515D4" w:rsidRPr="007515D4" w:rsidRDefault="007515D4"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rsidR="007515D4" w:rsidRPr="007515D4" w:rsidRDefault="007515D4"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病院管理者の業務執行の状況を監査するための委員会の開催状況</w:t>
            </w:r>
          </w:p>
        </w:tc>
        <w:tc>
          <w:tcPr>
            <w:tcW w:w="2608"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0"/>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特定臨床研究の実施の支援を行う部門の設置状況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30"/>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専従の特定臨床研究の実施の支援に係る業務に従事する者の配置状況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特定臨床研究の実施の支援に係る業務に関する規程及び手順書の</w:t>
            </w:r>
            <w:r w:rsidRPr="007515D4">
              <w:rPr>
                <w:rFonts w:asciiTheme="majorEastAsia" w:eastAsiaTheme="majorEastAsia" w:hAnsiTheme="majorEastAsia" w:cs="Times New Roman" w:hint="eastAsia"/>
                <w:spacing w:val="2"/>
              </w:rPr>
              <w:t>整備状況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93"/>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4D799A">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特定臨床研究を実施するに当たり統計的な解析等に用いるデータの管理を行う部門の設置状況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5"/>
        </w:trPr>
        <w:tc>
          <w:tcPr>
            <w:tcW w:w="1227" w:type="dxa"/>
            <w:vMerge/>
            <w:textDirection w:val="tbRlV"/>
            <w:vAlign w:val="center"/>
          </w:tcPr>
          <w:p w:rsidR="007515D4" w:rsidRPr="007515D4" w:rsidRDefault="007515D4" w:rsidP="0022228A">
            <w:pPr>
              <w:overflowPunct/>
              <w:autoSpaceDE w:val="0"/>
              <w:autoSpaceDN w:val="0"/>
              <w:ind w:left="113" w:right="113"/>
              <w:jc w:val="center"/>
              <w:textAlignment w:val="auto"/>
              <w:rPr>
                <w:rFonts w:asciiTheme="majorEastAsia" w:eastAsiaTheme="majorEastAsia" w:hAnsiTheme="majorEastAsia" w:cs="Times New Roman"/>
                <w:spacing w:val="2"/>
              </w:rPr>
            </w:pPr>
          </w:p>
        </w:tc>
        <w:tc>
          <w:tcPr>
            <w:tcW w:w="613" w:type="dxa"/>
            <w:vMerge/>
            <w:textDirection w:val="tbRlV"/>
            <w:vAlign w:val="center"/>
          </w:tcPr>
          <w:p w:rsidR="007515D4" w:rsidRPr="007515D4" w:rsidRDefault="007515D4" w:rsidP="0022228A">
            <w:pPr>
              <w:overflowPunct/>
              <w:autoSpaceDE w:val="0"/>
              <w:autoSpaceDN w:val="0"/>
              <w:ind w:left="113" w:right="113"/>
              <w:jc w:val="center"/>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専従の特定臨床研究を実施するに当たり統計的な解析等に用いるデータの管理を行う者の配置状況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特定臨床研究を実施するに当たり統計的な解析等に用いるデータの管理に関する規程及び手順書の</w:t>
            </w:r>
            <w:r w:rsidRPr="007515D4">
              <w:rPr>
                <w:rFonts w:asciiTheme="majorEastAsia" w:eastAsiaTheme="majorEastAsia" w:hAnsiTheme="majorEastAsia" w:cs="Times New Roman" w:hint="eastAsia"/>
                <w:spacing w:val="2"/>
              </w:rPr>
              <w:t>整備状況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BD4DCF"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専任の医療に係る安全管理を行う者、専任の特定臨床研究において用いられる医薬品等の管理を行う者及び特定臨床研究に係る安全管理を行う者の配置状況</w:t>
            </w:r>
          </w:p>
        </w:tc>
        <w:tc>
          <w:tcPr>
            <w:tcW w:w="2608" w:type="dxa"/>
          </w:tcPr>
          <w:p w:rsidR="007515D4" w:rsidRPr="00BD4DCF"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BD4DCF"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特定臨床研究に係る安全管理業務に関する規程及び手順書の</w:t>
            </w:r>
            <w:r w:rsidRPr="00DE17D6">
              <w:rPr>
                <w:rFonts w:asciiTheme="majorEastAsia" w:eastAsiaTheme="majorEastAsia" w:hAnsiTheme="majorEastAsia" w:cs="Times New Roman" w:hint="eastAsia"/>
                <w:spacing w:val="2"/>
              </w:rPr>
              <w:t>整備状況</w:t>
            </w:r>
          </w:p>
        </w:tc>
        <w:tc>
          <w:tcPr>
            <w:tcW w:w="2608" w:type="dxa"/>
          </w:tcPr>
          <w:p w:rsidR="007515D4" w:rsidRPr="00BD4DCF"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医療安全管理責任者の配置状況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医薬品安全管理責任者の業務実施状況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医療を受ける者に対する説明に関する責任者の配置状況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診療録等の管理に関する責任者の選任状況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8"/>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医療安全管理部門の設置状況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高難度新規医療技術の提供の適否等を決定する部門の状況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未承認新規医薬品等の使用条件を定め、使用の適否等を決定する部門の状況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bookmarkStart w:id="0" w:name="_GoBack"/>
        <w:bookmarkEnd w:id="0"/>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入院患者が死亡した場合等の医療安全管理部門への報告状況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他の特定機能病院</w:t>
            </w:r>
            <w:r>
              <w:rPr>
                <w:rFonts w:asciiTheme="majorEastAsia" w:eastAsiaTheme="majorEastAsia" w:hAnsiTheme="majorEastAsia" w:hint="eastAsia"/>
              </w:rPr>
              <w:t>等</w:t>
            </w:r>
            <w:r w:rsidRPr="008579C6">
              <w:rPr>
                <w:rFonts w:asciiTheme="majorEastAsia" w:eastAsiaTheme="majorEastAsia" w:hAnsiTheme="majorEastAsia" w:hint="eastAsia"/>
              </w:rPr>
              <w:t>の管理者と連携した相互立入り及び技術的</w:t>
            </w:r>
            <w:r w:rsidRPr="008579C6">
              <w:rPr>
                <w:rFonts w:asciiTheme="majorEastAsia" w:eastAsiaTheme="majorEastAsia" w:hAnsiTheme="majorEastAsia" w:hint="eastAsia"/>
              </w:rPr>
              <w:lastRenderedPageBreak/>
              <w:t>助言の実施状況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F16C87"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F16C87" w:rsidRPr="007515D4" w:rsidRDefault="00F16C87"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F16C87" w:rsidRPr="007515D4" w:rsidRDefault="00F16C87"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F16C87" w:rsidRPr="00884D9F" w:rsidRDefault="00F16C87" w:rsidP="00CC5C5B">
            <w:pPr>
              <w:suppressAutoHyphens/>
              <w:kinsoku w:val="0"/>
              <w:wordWrap w:val="0"/>
              <w:autoSpaceDE w:val="0"/>
              <w:autoSpaceDN w:val="0"/>
              <w:spacing w:line="248" w:lineRule="exact"/>
              <w:jc w:val="left"/>
              <w:rPr>
                <w:rFonts w:asciiTheme="majorEastAsia" w:eastAsiaTheme="majorEastAsia" w:hAnsiTheme="majorEastAsia"/>
              </w:rPr>
            </w:pPr>
            <w:r w:rsidRPr="00F16C87">
              <w:rPr>
                <w:rFonts w:asciiTheme="majorEastAsia" w:eastAsiaTheme="majorEastAsia" w:hAnsiTheme="majorEastAsia" w:hint="eastAsia"/>
              </w:rPr>
              <w:t>管理者、医療安全管理責任者、医薬品安全管理責任者及び医療機器安全管理責任者のための研修の実施状況</w:t>
            </w:r>
          </w:p>
        </w:tc>
        <w:tc>
          <w:tcPr>
            <w:tcW w:w="2608" w:type="dxa"/>
          </w:tcPr>
          <w:p w:rsidR="00F16C87" w:rsidRPr="007515D4" w:rsidRDefault="00F16C87"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F16C87" w:rsidRPr="007515D4" w:rsidRDefault="00F16C87" w:rsidP="00CC5C5B">
            <w:pPr>
              <w:overflowPunct/>
              <w:autoSpaceDE w:val="0"/>
              <w:autoSpaceDN w:val="0"/>
              <w:jc w:val="left"/>
              <w:textAlignment w:val="auto"/>
              <w:rPr>
                <w:rFonts w:asciiTheme="majorEastAsia" w:eastAsiaTheme="majorEastAsia" w:hAnsiTheme="majorEastAsia" w:cs="Times New Roman"/>
                <w:spacing w:val="2"/>
              </w:rPr>
            </w:pPr>
          </w:p>
        </w:tc>
      </w:tr>
      <w:tr w:rsidR="00E07B95"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E07B95" w:rsidRPr="007515D4" w:rsidRDefault="00E07B95"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E07B95" w:rsidRPr="007515D4" w:rsidRDefault="00E07B95"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E07B95" w:rsidRPr="00F16C87" w:rsidRDefault="00E07B95"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職員研修の実施状況</w:t>
            </w:r>
          </w:p>
        </w:tc>
        <w:tc>
          <w:tcPr>
            <w:tcW w:w="2608" w:type="dxa"/>
          </w:tcPr>
          <w:p w:rsidR="00E07B95" w:rsidRPr="007515D4" w:rsidRDefault="00E07B95"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E07B95" w:rsidRPr="007515D4" w:rsidRDefault="00E07B95" w:rsidP="00CC5C5B">
            <w:pPr>
              <w:overflowPunct/>
              <w:autoSpaceDE w:val="0"/>
              <w:autoSpaceDN w:val="0"/>
              <w:jc w:val="left"/>
              <w:textAlignment w:val="auto"/>
              <w:rPr>
                <w:rFonts w:asciiTheme="majorEastAsia" w:eastAsiaTheme="majorEastAsia" w:hAnsiTheme="majorEastAsia" w:cs="Times New Roman"/>
                <w:spacing w:val="2"/>
              </w:rPr>
            </w:pPr>
          </w:p>
        </w:tc>
      </w:tr>
      <w:tr w:rsidR="00E07B95"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E07B95" w:rsidRPr="007515D4" w:rsidRDefault="00E07B95"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E07B95" w:rsidRPr="007515D4" w:rsidRDefault="00E07B95"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E07B95" w:rsidRDefault="00E07B95" w:rsidP="00A5474A">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監査委員会の設置状況</w:t>
            </w:r>
          </w:p>
        </w:tc>
        <w:tc>
          <w:tcPr>
            <w:tcW w:w="2608" w:type="dxa"/>
          </w:tcPr>
          <w:p w:rsidR="00E07B95" w:rsidRPr="007515D4" w:rsidRDefault="00E07B95"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E07B95" w:rsidRPr="007515D4" w:rsidRDefault="00E07B95" w:rsidP="00CC5C5B">
            <w:pPr>
              <w:overflowPunct/>
              <w:autoSpaceDE w:val="0"/>
              <w:autoSpaceDN w:val="0"/>
              <w:jc w:val="left"/>
              <w:textAlignment w:val="auto"/>
              <w:rPr>
                <w:rFonts w:asciiTheme="majorEastAsia" w:eastAsiaTheme="majorEastAsia" w:hAnsiTheme="majorEastAsia" w:cs="Times New Roman"/>
                <w:spacing w:val="2"/>
              </w:rPr>
            </w:pPr>
          </w:p>
        </w:tc>
      </w:tr>
      <w:tr w:rsidR="00E07B95"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E07B95" w:rsidRPr="007515D4" w:rsidRDefault="00E07B95"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E07B95" w:rsidRPr="007515D4" w:rsidRDefault="00E07B95"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E07B95" w:rsidRDefault="00E07B95" w:rsidP="00A5474A">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医療安全管理の適正な実施に疑義が生じた場合等の情報提供を受け付けるための窓口の状況</w:t>
            </w:r>
          </w:p>
        </w:tc>
        <w:tc>
          <w:tcPr>
            <w:tcW w:w="2608" w:type="dxa"/>
          </w:tcPr>
          <w:p w:rsidR="00E07B95" w:rsidRPr="007515D4" w:rsidRDefault="00E07B95"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E07B95" w:rsidRPr="007515D4" w:rsidRDefault="00E07B95"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31801" w:rsidP="00A5474A">
            <w:pPr>
              <w:suppressAutoHyphens/>
              <w:kinsoku w:val="0"/>
              <w:wordWrap w:val="0"/>
              <w:autoSpaceDE w:val="0"/>
              <w:autoSpaceDN w:val="0"/>
              <w:spacing w:line="248" w:lineRule="exact"/>
              <w:jc w:val="left"/>
              <w:rPr>
                <w:rFonts w:asciiTheme="majorEastAsia" w:eastAsiaTheme="majorEastAsia" w:hAnsiTheme="majorEastAsia"/>
              </w:rPr>
            </w:pPr>
            <w:r>
              <w:rPr>
                <w:rFonts w:asciiTheme="majorEastAsia" w:eastAsiaTheme="majorEastAsia" w:hAnsiTheme="majorEastAsia" w:hint="eastAsia"/>
              </w:rPr>
              <w:t>認定臨床研究審査委員会での特定臨床研究の審査体制の整備状況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利益相反委員会の設置状況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専従の知的財産の管理及び技術の移転に係る業務を行う者の配置状況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知的財産の管理及び技術の移転に係る業務に関する規程及び手順書の</w:t>
            </w:r>
            <w:r w:rsidRPr="00884D9F">
              <w:rPr>
                <w:rFonts w:asciiTheme="majorEastAsia" w:eastAsiaTheme="majorEastAsia" w:hAnsiTheme="majorEastAsia" w:cs="Times New Roman" w:hint="eastAsia"/>
                <w:spacing w:val="2"/>
              </w:rPr>
              <w:t>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臨床研究に関する広報及び啓発に関する活動を行う体制の整備状況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当該病院が実施する特定臨床研究に関し、研究の対象者又はその家族からの相談に適切に応じる体制の整備状況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bl>
    <w:p w:rsidR="00CC5C5B" w:rsidRPr="007515D4" w:rsidRDefault="00CC5C5B">
      <w:pPr>
        <w:rPr>
          <w:rFonts w:asciiTheme="majorEastAsia" w:eastAsiaTheme="majorEastAsia" w:hAnsiTheme="majorEastAsia"/>
        </w:rPr>
      </w:pPr>
    </w:p>
    <w:p w:rsidR="00601D16" w:rsidRPr="007515D4" w:rsidRDefault="00181E9F" w:rsidP="00DB1C73">
      <w:pPr>
        <w:pStyle w:val="P"/>
        <w:tabs>
          <w:tab w:val="left" w:pos="2694"/>
        </w:tabs>
        <w:suppressAutoHyphens w:val="0"/>
        <w:kinsoku/>
        <w:wordWrap/>
        <w:autoSpaceDE/>
        <w:autoSpaceDN/>
        <w:adjustRightInd/>
        <w:spacing w:line="248" w:lineRule="exact"/>
        <w:ind w:leftChars="-66" w:left="349" w:hangingChars="229" w:hanging="490"/>
        <w:jc w:val="both"/>
        <w:rPr>
          <w:rFonts w:asciiTheme="majorEastAsia" w:eastAsiaTheme="majorEastAsia" w:hAnsiTheme="majorEastAsia"/>
          <w:color w:val="000000" w:themeColor="text1"/>
          <w:spacing w:val="2"/>
          <w:sz w:val="21"/>
          <w:szCs w:val="21"/>
        </w:rPr>
      </w:pPr>
      <w:r w:rsidRPr="007515D4">
        <w:rPr>
          <w:rStyle w:val="TT"/>
          <w:rFonts w:asciiTheme="majorEastAsia" w:eastAsiaTheme="majorEastAsia" w:hAnsiTheme="majorEastAsia" w:cs="ＭＳ ゴシック" w:hint="eastAsia"/>
          <w:color w:val="000000"/>
          <w:sz w:val="21"/>
          <w:szCs w:val="21"/>
        </w:rPr>
        <w:t>（</w:t>
      </w:r>
      <w:r w:rsidR="00601D16" w:rsidRPr="007515D4">
        <w:rPr>
          <w:rStyle w:val="TT"/>
          <w:rFonts w:asciiTheme="majorEastAsia" w:eastAsiaTheme="majorEastAsia" w:hAnsiTheme="majorEastAsia" w:cs="ＭＳ ゴシック" w:hint="eastAsia"/>
          <w:color w:val="000000"/>
          <w:sz w:val="21"/>
          <w:szCs w:val="21"/>
        </w:rPr>
        <w:t>注</w:t>
      </w:r>
      <w:r w:rsidRPr="007515D4">
        <w:rPr>
          <w:rStyle w:val="TT"/>
          <w:rFonts w:asciiTheme="majorEastAsia" w:eastAsiaTheme="majorEastAsia" w:hAnsiTheme="majorEastAsia" w:cs="ＭＳ ゴシック"/>
          <w:color w:val="000000"/>
          <w:sz w:val="21"/>
          <w:szCs w:val="21"/>
        </w:rPr>
        <w:t xml:space="preserve">) </w:t>
      </w:r>
      <w:r w:rsidR="00601D16" w:rsidRPr="007515D4">
        <w:rPr>
          <w:rStyle w:val="TT"/>
          <w:rFonts w:asciiTheme="majorEastAsia" w:eastAsiaTheme="majorEastAsia" w:hAnsiTheme="majorEastAsia" w:cs="ＭＳ ゴシック" w:hint="eastAsia"/>
          <w:color w:val="000000"/>
          <w:sz w:val="21"/>
          <w:szCs w:val="21"/>
        </w:rPr>
        <w:t>個々の記録について記入する必要はなく、全体としての管理方法の概略を記入すること。</w:t>
      </w:r>
      <w:r w:rsidR="00701A01" w:rsidRPr="007515D4">
        <w:rPr>
          <w:rStyle w:val="TT"/>
          <w:rFonts w:asciiTheme="majorEastAsia" w:eastAsiaTheme="majorEastAsia" w:hAnsiTheme="majorEastAsia" w:cs="ＭＳ ゴシック" w:hint="eastAsia"/>
          <w:color w:val="000000" w:themeColor="text1"/>
          <w:sz w:val="21"/>
          <w:szCs w:val="21"/>
        </w:rPr>
        <w:t>また、診療録を病院外に持ち出す際に係る</w:t>
      </w:r>
      <w:r w:rsidR="00DF164A" w:rsidRPr="007515D4">
        <w:rPr>
          <w:rStyle w:val="TT"/>
          <w:rFonts w:asciiTheme="majorEastAsia" w:eastAsiaTheme="majorEastAsia" w:hAnsiTheme="majorEastAsia" w:cs="ＭＳ ゴシック" w:hint="eastAsia"/>
          <w:color w:val="000000" w:themeColor="text1"/>
          <w:sz w:val="21"/>
          <w:szCs w:val="21"/>
        </w:rPr>
        <w:t>取扱いについても記載すること。</w:t>
      </w:r>
    </w:p>
    <w:sectPr w:rsidR="00601D16" w:rsidRPr="007515D4" w:rsidSect="007515D4">
      <w:headerReference w:type="default" r:id="rId7"/>
      <w:type w:val="continuous"/>
      <w:pgSz w:w="11906" w:h="16838"/>
      <w:pgMar w:top="720" w:right="720" w:bottom="720" w:left="720" w:header="1134"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56" w:rsidRDefault="003F6C56">
      <w:r>
        <w:separator/>
      </w:r>
    </w:p>
  </w:endnote>
  <w:endnote w:type="continuationSeparator" w:id="0">
    <w:p w:rsidR="003F6C56" w:rsidRDefault="003F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56" w:rsidRDefault="003F6C56">
      <w:r>
        <w:rPr>
          <w:rFonts w:ascii="ＭＳ 明朝" w:cs="Times New Roman"/>
          <w:color w:val="auto"/>
          <w:sz w:val="2"/>
          <w:szCs w:val="2"/>
        </w:rPr>
        <w:continuationSeparator/>
      </w:r>
    </w:p>
  </w:footnote>
  <w:footnote w:type="continuationSeparator" w:id="0">
    <w:p w:rsidR="003F6C56" w:rsidRDefault="003F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16" w:rsidRPr="00F375F4" w:rsidRDefault="00B36D69" w:rsidP="0022228A">
    <w:pPr>
      <w:adjustRightInd/>
      <w:spacing w:line="248" w:lineRule="exact"/>
      <w:rPr>
        <w:rFonts w:asciiTheme="majorEastAsia" w:eastAsiaTheme="majorEastAsia" w:hAnsiTheme="majorEastAsia" w:cs="Times New Roman"/>
        <w:spacing w:val="2"/>
      </w:rPr>
    </w:pPr>
    <w:r w:rsidRPr="00F375F4">
      <w:rPr>
        <w:rStyle w:val="TT"/>
        <w:rFonts w:asciiTheme="majorEastAsia" w:eastAsiaTheme="majorEastAsia" w:hAnsiTheme="majorEastAsia" w:cs="ＭＳ ゴシック"/>
      </w:rPr>
      <w:t>(</w:t>
    </w:r>
    <w:r w:rsidRPr="00F375F4">
      <w:rPr>
        <w:rStyle w:val="TT"/>
        <w:rFonts w:asciiTheme="majorEastAsia" w:eastAsiaTheme="majorEastAsia" w:hAnsiTheme="majorEastAsia" w:cs="ＭＳ ゴシック" w:hint="eastAsia"/>
      </w:rPr>
      <w:t>様式第</w:t>
    </w:r>
    <w:r w:rsidR="001041AE" w:rsidRPr="00F375F4">
      <w:rPr>
        <w:rStyle w:val="TT"/>
        <w:rFonts w:asciiTheme="majorEastAsia" w:eastAsiaTheme="majorEastAsia" w:hAnsiTheme="majorEastAsia" w:cs="ＭＳ ゴシック" w:hint="eastAsia"/>
      </w:rPr>
      <w:t>６</w:t>
    </w:r>
    <w:r w:rsidRPr="00F375F4">
      <w:rPr>
        <w:rStyle w:val="TT"/>
        <w:rFonts w:asciiTheme="majorEastAsia" w:eastAsiaTheme="majorEastAsia" w:hAnsiTheme="majorEastAsia" w:cs="ＭＳ ゴシック"/>
      </w:rPr>
      <w:t>)</w:t>
    </w:r>
  </w:p>
  <w:p w:rsidR="00601D16" w:rsidRDefault="00601D16">
    <w:pPr>
      <w:wordWrap w:val="0"/>
      <w:adjustRightInd/>
      <w:spacing w:line="252" w:lineRule="exact"/>
      <w:jc w:val="righ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16"/>
    <w:rsid w:val="000411BB"/>
    <w:rsid w:val="000741A7"/>
    <w:rsid w:val="000C2B5A"/>
    <w:rsid w:val="000C6A6A"/>
    <w:rsid w:val="001041AE"/>
    <w:rsid w:val="00113980"/>
    <w:rsid w:val="001247DD"/>
    <w:rsid w:val="00136C2A"/>
    <w:rsid w:val="00181E9F"/>
    <w:rsid w:val="001A2A95"/>
    <w:rsid w:val="001D4C95"/>
    <w:rsid w:val="001E2E4B"/>
    <w:rsid w:val="0020692B"/>
    <w:rsid w:val="00210F6B"/>
    <w:rsid w:val="00221B14"/>
    <w:rsid w:val="0022228A"/>
    <w:rsid w:val="00231215"/>
    <w:rsid w:val="00247D7E"/>
    <w:rsid w:val="002645A0"/>
    <w:rsid w:val="002E2529"/>
    <w:rsid w:val="002F1A4E"/>
    <w:rsid w:val="00364262"/>
    <w:rsid w:val="00397805"/>
    <w:rsid w:val="003A69D7"/>
    <w:rsid w:val="003B0742"/>
    <w:rsid w:val="003C1596"/>
    <w:rsid w:val="003D0BDE"/>
    <w:rsid w:val="003E6E33"/>
    <w:rsid w:val="003E7E71"/>
    <w:rsid w:val="003F6C56"/>
    <w:rsid w:val="00412026"/>
    <w:rsid w:val="00414C2F"/>
    <w:rsid w:val="00433AAF"/>
    <w:rsid w:val="0047799A"/>
    <w:rsid w:val="004D799A"/>
    <w:rsid w:val="004E42CC"/>
    <w:rsid w:val="00534765"/>
    <w:rsid w:val="00545C4E"/>
    <w:rsid w:val="00557A63"/>
    <w:rsid w:val="0057120C"/>
    <w:rsid w:val="00591C66"/>
    <w:rsid w:val="0059578E"/>
    <w:rsid w:val="005A6C82"/>
    <w:rsid w:val="00600F37"/>
    <w:rsid w:val="00601D16"/>
    <w:rsid w:val="00605822"/>
    <w:rsid w:val="0063169F"/>
    <w:rsid w:val="00643FA6"/>
    <w:rsid w:val="006475EA"/>
    <w:rsid w:val="0068290F"/>
    <w:rsid w:val="0069432D"/>
    <w:rsid w:val="006C188F"/>
    <w:rsid w:val="006C4B62"/>
    <w:rsid w:val="006C6424"/>
    <w:rsid w:val="00701A01"/>
    <w:rsid w:val="007301F5"/>
    <w:rsid w:val="00731801"/>
    <w:rsid w:val="0073217C"/>
    <w:rsid w:val="007515D4"/>
    <w:rsid w:val="00752BDF"/>
    <w:rsid w:val="0075420A"/>
    <w:rsid w:val="00754BFC"/>
    <w:rsid w:val="00785214"/>
    <w:rsid w:val="007D7986"/>
    <w:rsid w:val="007E0434"/>
    <w:rsid w:val="007F546B"/>
    <w:rsid w:val="00816B46"/>
    <w:rsid w:val="00840BB6"/>
    <w:rsid w:val="008579C6"/>
    <w:rsid w:val="00876B5F"/>
    <w:rsid w:val="00881158"/>
    <w:rsid w:val="008E10D6"/>
    <w:rsid w:val="00910565"/>
    <w:rsid w:val="0091257C"/>
    <w:rsid w:val="00927939"/>
    <w:rsid w:val="00931D0E"/>
    <w:rsid w:val="00944F39"/>
    <w:rsid w:val="009708C8"/>
    <w:rsid w:val="009945D0"/>
    <w:rsid w:val="009C7AE1"/>
    <w:rsid w:val="00A108E0"/>
    <w:rsid w:val="00A22567"/>
    <w:rsid w:val="00A27105"/>
    <w:rsid w:val="00A5474A"/>
    <w:rsid w:val="00A82D8E"/>
    <w:rsid w:val="00A8639C"/>
    <w:rsid w:val="00A924F4"/>
    <w:rsid w:val="00AD6ED8"/>
    <w:rsid w:val="00B26EFA"/>
    <w:rsid w:val="00B333DE"/>
    <w:rsid w:val="00B36D69"/>
    <w:rsid w:val="00B709CD"/>
    <w:rsid w:val="00BA3A32"/>
    <w:rsid w:val="00BA3A91"/>
    <w:rsid w:val="00BB1155"/>
    <w:rsid w:val="00BB437D"/>
    <w:rsid w:val="00BB5FC7"/>
    <w:rsid w:val="00BD4DCF"/>
    <w:rsid w:val="00BF7350"/>
    <w:rsid w:val="00C131D7"/>
    <w:rsid w:val="00C141AB"/>
    <w:rsid w:val="00C15E35"/>
    <w:rsid w:val="00C536DA"/>
    <w:rsid w:val="00C64834"/>
    <w:rsid w:val="00C748F8"/>
    <w:rsid w:val="00CA2F7A"/>
    <w:rsid w:val="00CB6EA9"/>
    <w:rsid w:val="00CC5C5B"/>
    <w:rsid w:val="00CD68B4"/>
    <w:rsid w:val="00CF0EF1"/>
    <w:rsid w:val="00D731D7"/>
    <w:rsid w:val="00D73DA9"/>
    <w:rsid w:val="00D82167"/>
    <w:rsid w:val="00DB1C73"/>
    <w:rsid w:val="00DF164A"/>
    <w:rsid w:val="00E01CAF"/>
    <w:rsid w:val="00E07B95"/>
    <w:rsid w:val="00E14587"/>
    <w:rsid w:val="00E26885"/>
    <w:rsid w:val="00EA0F55"/>
    <w:rsid w:val="00EC1C9B"/>
    <w:rsid w:val="00EC4C4B"/>
    <w:rsid w:val="00EF24D0"/>
    <w:rsid w:val="00F16C87"/>
    <w:rsid w:val="00F375F4"/>
    <w:rsid w:val="00F37F7E"/>
    <w:rsid w:val="00F64C01"/>
    <w:rsid w:val="00F746D7"/>
    <w:rsid w:val="00F8457F"/>
    <w:rsid w:val="00F94657"/>
    <w:rsid w:val="00FA77C6"/>
    <w:rsid w:val="00FB4DAC"/>
    <w:rsid w:val="00FD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AD3AFA99-A3CB-4BE7-8527-1F922BEF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character" w:styleId="a7">
    <w:name w:val="annotation reference"/>
    <w:basedOn w:val="a0"/>
    <w:uiPriority w:val="99"/>
    <w:rsid w:val="00752BDF"/>
    <w:rPr>
      <w:rFonts w:cs="Times New Roman"/>
      <w:sz w:val="18"/>
      <w:szCs w:val="18"/>
    </w:rPr>
  </w:style>
  <w:style w:type="paragraph" w:styleId="a8">
    <w:name w:val="annotation text"/>
    <w:basedOn w:val="a"/>
    <w:link w:val="a9"/>
    <w:uiPriority w:val="99"/>
    <w:rsid w:val="00752BDF"/>
    <w:pPr>
      <w:jc w:val="left"/>
    </w:pPr>
  </w:style>
  <w:style w:type="character" w:customStyle="1" w:styleId="a9">
    <w:name w:val="コメント文字列 (文字)"/>
    <w:basedOn w:val="a0"/>
    <w:link w:val="a8"/>
    <w:uiPriority w:val="99"/>
    <w:locked/>
    <w:rsid w:val="00752BDF"/>
    <w:rPr>
      <w:rFonts w:cs="ＭＳ 明朝"/>
      <w:color w:val="000000"/>
      <w:kern w:val="0"/>
    </w:rPr>
  </w:style>
  <w:style w:type="paragraph" w:styleId="aa">
    <w:name w:val="annotation subject"/>
    <w:basedOn w:val="a8"/>
    <w:next w:val="a8"/>
    <w:link w:val="ab"/>
    <w:uiPriority w:val="99"/>
    <w:rsid w:val="00752BDF"/>
    <w:rPr>
      <w:b/>
      <w:bCs/>
    </w:rPr>
  </w:style>
  <w:style w:type="character" w:customStyle="1" w:styleId="ab">
    <w:name w:val="コメント内容 (文字)"/>
    <w:basedOn w:val="a9"/>
    <w:link w:val="aa"/>
    <w:uiPriority w:val="99"/>
    <w:locked/>
    <w:rsid w:val="00752BDF"/>
    <w:rPr>
      <w:rFonts w:cs="ＭＳ 明朝"/>
      <w:b/>
      <w:bCs/>
      <w:color w:val="000000"/>
      <w:kern w:val="0"/>
    </w:rPr>
  </w:style>
  <w:style w:type="paragraph" w:styleId="ac">
    <w:name w:val="Balloon Text"/>
    <w:basedOn w:val="a"/>
    <w:link w:val="ad"/>
    <w:uiPriority w:val="99"/>
    <w:rsid w:val="00752BDF"/>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752BD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849E5-73C0-4654-93B8-288D6748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唐牛</cp:lastModifiedBy>
  <cp:revision>10</cp:revision>
  <cp:lastPrinted>2017-03-23T11:48:00Z</cp:lastPrinted>
  <dcterms:created xsi:type="dcterms:W3CDTF">2017-03-23T11:48:00Z</dcterms:created>
  <dcterms:modified xsi:type="dcterms:W3CDTF">2019-01-28T12:19:00Z</dcterms:modified>
</cp:coreProperties>
</file>