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BD4970A" w14:textId="0EB674C4" w:rsidR="008D49ED" w:rsidRPr="00C97EA3" w:rsidRDefault="00E65630" w:rsidP="00E65630">
      <w:pPr>
        <w:snapToGrid w:val="0"/>
        <w:spacing w:line="216" w:lineRule="auto"/>
        <w:ind w:right="1120"/>
        <w:rPr>
          <w:rFonts w:ascii="游ゴシック" w:eastAsia="游ゴシック" w:hAnsi="游ゴシック"/>
          <w:sz w:val="28"/>
          <w:szCs w:val="28"/>
        </w:rPr>
      </w:pPr>
      <w:r>
        <w:rPr>
          <w:rFonts w:ascii="游ゴシック" w:eastAsia="游ゴシック" w:hAnsi="游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A5EC4" wp14:editId="1252BE10">
                <wp:simplePos x="0" y="0"/>
                <wp:positionH relativeFrom="column">
                  <wp:posOffset>4200525</wp:posOffset>
                </wp:positionH>
                <wp:positionV relativeFrom="paragraph">
                  <wp:posOffset>-457200</wp:posOffset>
                </wp:positionV>
                <wp:extent cx="2089150" cy="457200"/>
                <wp:effectExtent l="0" t="0" r="254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61CF19" w14:textId="7346BD80" w:rsidR="00E65630" w:rsidRPr="00E65630" w:rsidRDefault="00E65630" w:rsidP="00E65630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E65630">
                              <w:rPr>
                                <w:rFonts w:hint="eastAsia"/>
                                <w:sz w:val="32"/>
                              </w:rPr>
                              <w:t>様式</w:t>
                            </w:r>
                            <w:r w:rsidRPr="00E65630">
                              <w:rPr>
                                <w:sz w:val="3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CA5EC4" id="正方形/長方形 1" o:spid="_x0000_s1026" style="position:absolute;left:0;text-align:left;margin-left:330.75pt;margin-top:-36pt;width:164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5queAIAAB8FAAAOAAAAZHJzL2Uyb0RvYy54bWysVM1u1DAQviPxDpbvNLtVC+2q2WrVqgip&#10;aita1LPXsbsRtseMvZss7wEPUM6cEQceh0q8BWMnm1al4oC4OOPMfPP7jQ8OW2vYSmGowZV8vDXi&#10;TDkJVe1uSv7u6uTFHmchClcJA06VfK0CP5w+f3bQ+InahgWYSiEjJy5MGl/yRYx+UhRBLpQVYQu8&#10;cqTUgFZEuuJNUaFoyLs1xfZo9LJoACuPIFUI9Pe4U/Jp9q+1kvFc66AiMyWn3GI+MZ/zdBbTAzG5&#10;QeEXtezTEP+QhRW1o6CDq2MRBVti/YcrW0uEADpuSbAFaF1LlWugasajR9VcLoRXuRZqTvBDm8L/&#10;cyvPVhfI6opmx5kTlkZ09/XL3efvP3/cFr8+feskNk6NanyYkP2lv8D+FkhMVbcabfpSPazNzV0P&#10;zVVtZJJ+bo/29se7NANJup3dVzS95LS4R3sM8bUCy5JQcqTh5Z6K1WmInenGhHApmy5+luLaqJSC&#10;cW+VpoJSxIzOVFJHBtlKEAmq97kWCpstE0TXxgyg8VMgEzeg3jbBVKbXABw9BbyPNljniODiALS1&#10;A/w7WHf2m6q7WlPZsZ23/SzmUK1plAgdx4OXJzX18VSEeCGQSE2tp0WN53RoA03JoZc4WwB+fOp/&#10;sieukZazhpak5OHDUqDizLxxxML98c5O2qp8yTPlDB9q5g81bmmPgEZATKPsskhgjGYjagR7Tfs8&#10;S1FJJZyk2CWXETeXo9gtL70IUs1m2Yw2yYt46i69TM5TgxNPrtprgb4nUyQansFmocTkEac624R0&#10;MFtG0HUmXGpx19e+9bSFmbL9i5HW/OE9W92/a9PfAAAA//8DAFBLAwQUAAYACAAAACEACHe4Tt0A&#10;AAAIAQAADwAAAGRycy9kb3ducmV2LnhtbEyPwU7DMAyG70i8Q2QkbluySXS0NJ0mBCcQ0wYHjllj&#10;2orGqZKs7d4ec4Kj7U+/v7/czq4XI4bYedKwWioQSLW3HTUaPt6fF/cgYjJkTe8JNVwwwra6vipN&#10;Yf1EBxyPqREcQrEwGtqUhkLKWLfoTFz6AYlvXz44k3gMjbTBTBzuerlWKpPOdMQfWjPgY4v19/Hs&#10;NPh9d+l3IX8bX3Hz+bJPapqzJ61vb+bdA4iEc/qD4Vef1aFip5M/k42i15BlqztGNSw2ay7FRJ4r&#10;3pw0KJBVKf8XqH4AAAD//wMAUEsBAi0AFAAGAAgAAAAhALaDOJL+AAAA4QEAABMAAAAAAAAAAAAA&#10;AAAAAAAAAFtDb250ZW50X1R5cGVzXS54bWxQSwECLQAUAAYACAAAACEAOP0h/9YAAACUAQAACwAA&#10;AAAAAAAAAAAAAAAvAQAAX3JlbHMvLnJlbHNQSwECLQAUAAYACAAAACEAReOarngCAAAfBQAADgAA&#10;AAAAAAAAAAAAAAAuAgAAZHJzL2Uyb0RvYy54bWxQSwECLQAUAAYACAAAACEACHe4Tt0AAAAIAQAA&#10;DwAAAAAAAAAAAAAAAADSBAAAZHJzL2Rvd25yZXYueG1sUEsFBgAAAAAEAAQA8wAAANwFAAAAAA==&#10;" fillcolor="white [3201]" strokecolor="black [3200]" strokeweight="1pt">
                <v:textbox>
                  <w:txbxContent>
                    <w:p w14:paraId="1B61CF19" w14:textId="7346BD80" w:rsidR="00E65630" w:rsidRPr="00E65630" w:rsidRDefault="00E65630" w:rsidP="00E65630">
                      <w:pPr>
                        <w:jc w:val="center"/>
                        <w:rPr>
                          <w:rFonts w:hint="eastAsia"/>
                          <w:sz w:val="32"/>
                        </w:rPr>
                      </w:pPr>
                      <w:r w:rsidRPr="00E65630">
                        <w:rPr>
                          <w:rFonts w:hint="eastAsia"/>
                          <w:sz w:val="32"/>
                        </w:rPr>
                        <w:t>様式</w:t>
                      </w:r>
                      <w:r w:rsidRPr="00E65630">
                        <w:rPr>
                          <w:sz w:val="32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</w:p>
    <w:p w14:paraId="253C0896" w14:textId="77777777" w:rsidR="00A54D11" w:rsidRPr="00C97EA3" w:rsidRDefault="00A54D11" w:rsidP="00A54D11">
      <w:pPr>
        <w:snapToGrid w:val="0"/>
        <w:spacing w:line="216" w:lineRule="auto"/>
        <w:jc w:val="center"/>
        <w:rPr>
          <w:rFonts w:ascii="游ゴシック" w:eastAsia="游ゴシック" w:hAnsi="游ゴシック"/>
          <w:sz w:val="28"/>
          <w:szCs w:val="28"/>
        </w:rPr>
      </w:pPr>
    </w:p>
    <w:p w14:paraId="05749BD0" w14:textId="58003A97" w:rsidR="008D49ED" w:rsidRPr="00C97EA3" w:rsidRDefault="008D49ED" w:rsidP="00A54D11">
      <w:pPr>
        <w:snapToGrid w:val="0"/>
        <w:spacing w:line="216" w:lineRule="auto"/>
        <w:jc w:val="center"/>
        <w:rPr>
          <w:rFonts w:ascii="游ゴシック" w:eastAsia="游ゴシック" w:hAnsi="游ゴシック"/>
          <w:sz w:val="28"/>
          <w:szCs w:val="28"/>
        </w:rPr>
      </w:pPr>
      <w:r w:rsidRPr="00C97EA3">
        <w:rPr>
          <w:rFonts w:ascii="游ゴシック" w:eastAsia="游ゴシック" w:hAnsi="游ゴシック" w:hint="eastAsia"/>
          <w:sz w:val="28"/>
          <w:szCs w:val="28"/>
        </w:rPr>
        <w:t>宿泊施設や自宅で療養される方へ</w:t>
      </w:r>
    </w:p>
    <w:p w14:paraId="06E198F3" w14:textId="6DA0FEF9" w:rsidR="00E9217D" w:rsidRPr="00C97EA3" w:rsidRDefault="00CD4E94" w:rsidP="00A54D11">
      <w:pPr>
        <w:snapToGrid w:val="0"/>
        <w:spacing w:line="216" w:lineRule="auto"/>
        <w:jc w:val="center"/>
        <w:rPr>
          <w:rFonts w:ascii="游ゴシック" w:eastAsia="游ゴシック" w:hAnsi="游ゴシック"/>
          <w:sz w:val="28"/>
          <w:szCs w:val="28"/>
        </w:rPr>
      </w:pPr>
      <w:r>
        <w:rPr>
          <w:rFonts w:ascii="游ゴシック" w:eastAsia="游ゴシック" w:hAnsi="游ゴシック" w:hint="eastAsia"/>
          <w:sz w:val="28"/>
          <w:szCs w:val="28"/>
        </w:rPr>
        <w:t>～新型コロナウイルス感染症の療養時</w:t>
      </w:r>
      <w:r w:rsidR="00E9217D" w:rsidRPr="00C97EA3">
        <w:rPr>
          <w:rFonts w:ascii="游ゴシック" w:eastAsia="游ゴシック" w:hAnsi="游ゴシック" w:hint="eastAsia"/>
          <w:sz w:val="28"/>
          <w:szCs w:val="28"/>
        </w:rPr>
        <w:t>における留意点～</w:t>
      </w:r>
    </w:p>
    <w:p w14:paraId="351DD0DF" w14:textId="5D9AD943" w:rsidR="008D49ED" w:rsidRPr="00C97EA3" w:rsidRDefault="008D49ED" w:rsidP="00A54D11">
      <w:pPr>
        <w:snapToGrid w:val="0"/>
        <w:spacing w:line="216" w:lineRule="auto"/>
        <w:rPr>
          <w:rFonts w:ascii="游ゴシック" w:eastAsia="游ゴシック" w:hAnsi="游ゴシック"/>
          <w:sz w:val="28"/>
          <w:szCs w:val="28"/>
        </w:rPr>
      </w:pPr>
    </w:p>
    <w:p w14:paraId="3E062377" w14:textId="08AA2BAB" w:rsidR="00A71856" w:rsidRPr="00C97EA3" w:rsidRDefault="00E9217D" w:rsidP="00A54D11">
      <w:pPr>
        <w:pStyle w:val="a0"/>
        <w:numPr>
          <w:ilvl w:val="0"/>
          <w:numId w:val="9"/>
        </w:numPr>
        <w:snapToGrid w:val="0"/>
        <w:spacing w:line="216" w:lineRule="auto"/>
        <w:ind w:leftChars="0" w:left="284" w:hanging="234"/>
        <w:rPr>
          <w:rFonts w:ascii="游ゴシック" w:eastAsia="游ゴシック" w:hAnsi="游ゴシック"/>
          <w:sz w:val="28"/>
          <w:szCs w:val="28"/>
        </w:rPr>
      </w:pPr>
      <w:r w:rsidRPr="00C97EA3">
        <w:rPr>
          <w:rFonts w:ascii="游ゴシック" w:eastAsia="游ゴシック" w:hAnsi="游ゴシック" w:hint="eastAsia"/>
          <w:sz w:val="28"/>
          <w:szCs w:val="28"/>
        </w:rPr>
        <w:t>在宅で</w:t>
      </w:r>
      <w:r w:rsidR="00A71856" w:rsidRPr="00C97EA3">
        <w:rPr>
          <w:rFonts w:ascii="游ゴシック" w:eastAsia="游ゴシック" w:hAnsi="游ゴシック" w:hint="eastAsia"/>
          <w:sz w:val="28"/>
          <w:szCs w:val="28"/>
        </w:rPr>
        <w:t>療養</w:t>
      </w:r>
      <w:r w:rsidRPr="00C97EA3">
        <w:rPr>
          <w:rFonts w:ascii="游ゴシック" w:eastAsia="游ゴシック" w:hAnsi="游ゴシック" w:hint="eastAsia"/>
          <w:sz w:val="28"/>
          <w:szCs w:val="28"/>
        </w:rPr>
        <w:t>を</w:t>
      </w:r>
      <w:r w:rsidR="00A71856" w:rsidRPr="00C97EA3">
        <w:rPr>
          <w:rFonts w:ascii="游ゴシック" w:eastAsia="游ゴシック" w:hAnsi="游ゴシック" w:hint="eastAsia"/>
          <w:sz w:val="28"/>
          <w:szCs w:val="28"/>
        </w:rPr>
        <w:t>するにあたり、ご不安なことも多い</w:t>
      </w:r>
      <w:r w:rsidRPr="00C97EA3">
        <w:rPr>
          <w:rFonts w:ascii="游ゴシック" w:eastAsia="游ゴシック" w:hAnsi="游ゴシック" w:hint="eastAsia"/>
          <w:sz w:val="28"/>
          <w:szCs w:val="28"/>
        </w:rPr>
        <w:t>ことと思いますが、保健所職員があなたの療養をサポートします</w:t>
      </w:r>
      <w:r w:rsidR="00A71856" w:rsidRPr="00C97EA3">
        <w:rPr>
          <w:rFonts w:ascii="游ゴシック" w:eastAsia="游ゴシック" w:hAnsi="游ゴシック" w:hint="eastAsia"/>
          <w:sz w:val="28"/>
          <w:szCs w:val="28"/>
        </w:rPr>
        <w:t>。</w:t>
      </w:r>
    </w:p>
    <w:p w14:paraId="6987749A" w14:textId="38BD80D0" w:rsidR="00A54D11" w:rsidRPr="00C97EA3" w:rsidRDefault="005F704B" w:rsidP="00A54D11">
      <w:pPr>
        <w:pStyle w:val="a0"/>
        <w:numPr>
          <w:ilvl w:val="0"/>
          <w:numId w:val="9"/>
        </w:numPr>
        <w:snapToGrid w:val="0"/>
        <w:spacing w:line="216" w:lineRule="auto"/>
        <w:ind w:leftChars="0" w:left="284" w:hanging="234"/>
        <w:rPr>
          <w:rFonts w:ascii="游ゴシック" w:eastAsia="游ゴシック" w:hAnsi="游ゴシック"/>
          <w:sz w:val="28"/>
          <w:szCs w:val="28"/>
        </w:rPr>
      </w:pPr>
      <w:r w:rsidRPr="00C97EA3">
        <w:rPr>
          <w:rFonts w:ascii="游ゴシック" w:eastAsia="游ゴシック" w:hAnsi="游ゴシック" w:hint="eastAsia"/>
          <w:sz w:val="28"/>
          <w:szCs w:val="28"/>
        </w:rPr>
        <w:t>毎日保健所より</w:t>
      </w:r>
      <w:r w:rsidR="008D49ED" w:rsidRPr="00C97EA3">
        <w:rPr>
          <w:rFonts w:ascii="游ゴシック" w:eastAsia="游ゴシック" w:hAnsi="游ゴシック" w:hint="eastAsia"/>
          <w:sz w:val="28"/>
          <w:szCs w:val="28"/>
        </w:rPr>
        <w:t>健康観察</w:t>
      </w:r>
      <w:r w:rsidRPr="00C97EA3">
        <w:rPr>
          <w:rFonts w:ascii="游ゴシック" w:eastAsia="游ゴシック" w:hAnsi="游ゴシック" w:hint="eastAsia"/>
          <w:sz w:val="28"/>
          <w:szCs w:val="28"/>
        </w:rPr>
        <w:t>のためにご連絡します</w:t>
      </w:r>
      <w:r w:rsidR="00A71856" w:rsidRPr="00C97EA3">
        <w:rPr>
          <w:rFonts w:ascii="游ゴシック" w:eastAsia="游ゴシック" w:hAnsi="游ゴシック" w:hint="eastAsia"/>
          <w:sz w:val="28"/>
          <w:szCs w:val="28"/>
        </w:rPr>
        <w:t>ので、</w:t>
      </w:r>
      <w:r w:rsidR="00A54D11" w:rsidRPr="00C97EA3">
        <w:rPr>
          <w:rFonts w:ascii="游ゴシック" w:eastAsia="游ゴシック" w:hAnsi="游ゴシック" w:hint="eastAsia"/>
          <w:sz w:val="28"/>
          <w:szCs w:val="28"/>
        </w:rPr>
        <w:t>そのときに</w:t>
      </w:r>
      <w:r w:rsidR="00A71856" w:rsidRPr="00C97EA3">
        <w:rPr>
          <w:rFonts w:ascii="游ゴシック" w:eastAsia="游ゴシック" w:hAnsi="游ゴシック" w:hint="eastAsia"/>
          <w:sz w:val="28"/>
          <w:szCs w:val="28"/>
        </w:rPr>
        <w:t>あなたの体調についてお聞かせください。</w:t>
      </w:r>
    </w:p>
    <w:p w14:paraId="7D97C4D3" w14:textId="54F8E3F6" w:rsidR="00E9217D" w:rsidRPr="00C97EA3" w:rsidRDefault="00E9217D" w:rsidP="00A54D11">
      <w:pPr>
        <w:pStyle w:val="a0"/>
        <w:numPr>
          <w:ilvl w:val="0"/>
          <w:numId w:val="9"/>
        </w:numPr>
        <w:snapToGrid w:val="0"/>
        <w:spacing w:line="216" w:lineRule="auto"/>
        <w:ind w:leftChars="0" w:left="284" w:hanging="234"/>
        <w:rPr>
          <w:rFonts w:ascii="游ゴシック" w:eastAsia="游ゴシック" w:hAnsi="游ゴシック"/>
          <w:sz w:val="28"/>
          <w:szCs w:val="28"/>
        </w:rPr>
      </w:pPr>
      <w:r w:rsidRPr="00C97EA3">
        <w:rPr>
          <w:rFonts w:ascii="游ゴシック" w:eastAsia="游ゴシック" w:hAnsi="游ゴシック" w:hint="eastAsia"/>
          <w:sz w:val="28"/>
          <w:szCs w:val="28"/>
        </w:rPr>
        <w:t>また、</w:t>
      </w:r>
      <w:r w:rsidR="005F704B" w:rsidRPr="00C97EA3">
        <w:rPr>
          <w:rFonts w:ascii="游ゴシック" w:eastAsia="游ゴシック" w:hAnsi="游ゴシック" w:hint="eastAsia"/>
          <w:sz w:val="28"/>
          <w:szCs w:val="28"/>
        </w:rPr>
        <w:t>１日</w:t>
      </w:r>
      <w:r w:rsidRPr="00C97EA3">
        <w:rPr>
          <w:rFonts w:ascii="游ゴシック" w:eastAsia="游ゴシック" w:hAnsi="游ゴシック" w:hint="eastAsia"/>
          <w:sz w:val="28"/>
          <w:szCs w:val="28"/>
        </w:rPr>
        <w:t>に</w:t>
      </w:r>
      <w:r w:rsidR="00A54D11" w:rsidRPr="00C97EA3">
        <w:rPr>
          <w:rFonts w:ascii="游ゴシック" w:eastAsia="游ゴシック" w:hAnsi="游ゴシック" w:hint="eastAsia"/>
          <w:sz w:val="28"/>
          <w:szCs w:val="28"/>
        </w:rPr>
        <w:t>＿＿</w:t>
      </w:r>
      <w:r w:rsidRPr="00C97EA3">
        <w:rPr>
          <w:rFonts w:ascii="游ゴシック" w:eastAsia="游ゴシック" w:hAnsi="游ゴシック" w:hint="eastAsia"/>
          <w:sz w:val="28"/>
          <w:szCs w:val="28"/>
        </w:rPr>
        <w:t>回</w:t>
      </w:r>
      <w:r w:rsidR="00A54D11" w:rsidRPr="00C97EA3">
        <w:rPr>
          <w:rFonts w:ascii="游ゴシック" w:eastAsia="游ゴシック" w:hAnsi="游ゴシック" w:hint="eastAsia"/>
          <w:sz w:val="28"/>
          <w:szCs w:val="28"/>
        </w:rPr>
        <w:t>＿＿＿＿＿＿＿＿＿＿のときに、以下の囲みのような症状の有無について、</w:t>
      </w:r>
      <w:r w:rsidRPr="00C97EA3">
        <w:rPr>
          <w:rFonts w:ascii="游ゴシック" w:eastAsia="游ゴシック" w:hAnsi="游ゴシック" w:hint="eastAsia"/>
          <w:sz w:val="28"/>
          <w:szCs w:val="28"/>
        </w:rPr>
        <w:t>自己チェック</w:t>
      </w:r>
      <w:r w:rsidR="00A54D11" w:rsidRPr="00C97EA3">
        <w:rPr>
          <w:rFonts w:ascii="游ゴシック" w:eastAsia="游ゴシック" w:hAnsi="游ゴシック" w:hint="eastAsia"/>
          <w:sz w:val="28"/>
          <w:szCs w:val="28"/>
        </w:rPr>
        <w:t>（セルフチェック）</w:t>
      </w:r>
      <w:r w:rsidRPr="00C97EA3">
        <w:rPr>
          <w:rFonts w:ascii="游ゴシック" w:eastAsia="游ゴシック" w:hAnsi="游ゴシック" w:hint="eastAsia"/>
          <w:sz w:val="28"/>
          <w:szCs w:val="28"/>
        </w:rPr>
        <w:t>を</w:t>
      </w:r>
      <w:r w:rsidR="00A54D11" w:rsidRPr="00C97EA3">
        <w:rPr>
          <w:rFonts w:ascii="游ゴシック" w:eastAsia="游ゴシック" w:hAnsi="游ゴシック" w:hint="eastAsia"/>
          <w:sz w:val="28"/>
          <w:szCs w:val="28"/>
        </w:rPr>
        <w:t>していただき、該当する項目がある場合には、</w:t>
      </w:r>
      <w:r w:rsidR="00430F08" w:rsidRPr="00C97EA3">
        <w:rPr>
          <w:rFonts w:ascii="游ゴシック" w:eastAsia="游ゴシック" w:hAnsi="游ゴシック" w:hint="eastAsia"/>
          <w:sz w:val="28"/>
          <w:szCs w:val="28"/>
        </w:rPr>
        <w:t>直ちに</w:t>
      </w:r>
      <w:r w:rsidR="00A54D11" w:rsidRPr="00C97EA3">
        <w:rPr>
          <w:rFonts w:ascii="游ゴシック" w:eastAsia="游ゴシック" w:hAnsi="游ゴシック" w:hint="eastAsia"/>
          <w:sz w:val="28"/>
          <w:szCs w:val="28"/>
        </w:rPr>
        <w:t>＿＿＿＿＿＿＿＿＿＿＿に</w:t>
      </w:r>
      <w:r w:rsidR="00430F08" w:rsidRPr="00C97EA3">
        <w:rPr>
          <w:rFonts w:ascii="游ゴシック" w:eastAsia="游ゴシック" w:hAnsi="游ゴシック" w:hint="eastAsia"/>
          <w:sz w:val="28"/>
          <w:szCs w:val="28"/>
        </w:rPr>
        <w:t>連絡し</w:t>
      </w:r>
      <w:r w:rsidR="00A54D11" w:rsidRPr="00C97EA3">
        <w:rPr>
          <w:rFonts w:ascii="游ゴシック" w:eastAsia="游ゴシック" w:hAnsi="游ゴシック" w:hint="eastAsia"/>
          <w:sz w:val="28"/>
          <w:szCs w:val="28"/>
        </w:rPr>
        <w:t>てください。</w:t>
      </w:r>
    </w:p>
    <w:p w14:paraId="13720FC7" w14:textId="7E36FBF9" w:rsidR="00A54D11" w:rsidRPr="00C97EA3" w:rsidRDefault="00A54D11" w:rsidP="000555DC">
      <w:pPr>
        <w:pStyle w:val="a0"/>
        <w:numPr>
          <w:ilvl w:val="0"/>
          <w:numId w:val="9"/>
        </w:numPr>
        <w:snapToGrid w:val="0"/>
        <w:spacing w:line="216" w:lineRule="auto"/>
        <w:ind w:leftChars="0" w:left="284" w:hanging="234"/>
        <w:rPr>
          <w:rFonts w:ascii="游ゴシック" w:eastAsia="游ゴシック" w:hAnsi="游ゴシック"/>
          <w:sz w:val="28"/>
          <w:szCs w:val="28"/>
        </w:rPr>
      </w:pPr>
      <w:r w:rsidRPr="00C97EA3">
        <w:rPr>
          <w:rFonts w:ascii="游ゴシック" w:eastAsia="游ゴシック" w:hAnsi="游ゴシック" w:hint="eastAsia"/>
          <w:sz w:val="28"/>
          <w:szCs w:val="28"/>
        </w:rPr>
        <w:t>自己チェックのタイミングでなくても、症状がみられたときには、緊急の対応が必要となりますので、</w:t>
      </w:r>
      <w:r w:rsidR="00397D2F" w:rsidRPr="00C97EA3">
        <w:rPr>
          <w:rFonts w:ascii="游ゴシック" w:eastAsia="游ゴシック" w:hAnsi="游ゴシック" w:hint="eastAsia"/>
          <w:sz w:val="28"/>
          <w:szCs w:val="28"/>
        </w:rPr>
        <w:t>直ちに連絡してください。</w:t>
      </w:r>
    </w:p>
    <w:p w14:paraId="4FABB5F8" w14:textId="77487B71" w:rsidR="008D49ED" w:rsidRPr="00C97EA3" w:rsidRDefault="008D49ED" w:rsidP="00A54D11">
      <w:pPr>
        <w:snapToGrid w:val="0"/>
        <w:spacing w:line="216" w:lineRule="auto"/>
        <w:rPr>
          <w:rFonts w:ascii="游ゴシック" w:eastAsia="游ゴシック" w:hAnsi="游ゴシック"/>
          <w:sz w:val="24"/>
          <w:szCs w:val="28"/>
        </w:rPr>
      </w:pPr>
    </w:p>
    <w:p w14:paraId="53E2C9C3" w14:textId="3809E7D8" w:rsidR="008D49ED" w:rsidRPr="00C97EA3" w:rsidRDefault="008D49ED" w:rsidP="00A54D11">
      <w:pPr>
        <w:snapToGrid w:val="0"/>
        <w:spacing w:line="216" w:lineRule="auto"/>
        <w:ind w:firstLineChars="100" w:firstLine="240"/>
        <w:rPr>
          <w:rFonts w:ascii="游ゴシック" w:eastAsia="游ゴシック" w:hAnsi="游ゴシック"/>
          <w:sz w:val="24"/>
          <w:szCs w:val="28"/>
        </w:rPr>
      </w:pPr>
      <w:r w:rsidRPr="00C97EA3">
        <w:rPr>
          <w:rFonts w:ascii="游ゴシック" w:eastAsia="游ゴシック" w:hAnsi="游ゴシック" w:hint="eastAsia"/>
          <w:sz w:val="24"/>
          <w:szCs w:val="28"/>
        </w:rPr>
        <w:t>●緊急性の高い症状</w:t>
      </w:r>
      <w:r w:rsidR="00593241">
        <w:rPr>
          <w:rFonts w:ascii="游ゴシック" w:eastAsia="游ゴシック" w:hAnsi="游ゴシック" w:hint="eastAsia"/>
          <w:sz w:val="24"/>
          <w:szCs w:val="28"/>
        </w:rPr>
        <w:t xml:space="preserve">　※はご家族がご覧になって判断した場合です。</w:t>
      </w:r>
    </w:p>
    <w:tbl>
      <w:tblPr>
        <w:tblStyle w:val="af3"/>
        <w:tblW w:w="9105" w:type="dxa"/>
        <w:tblInd w:w="534" w:type="dxa"/>
        <w:tblLook w:val="04A0" w:firstRow="1" w:lastRow="0" w:firstColumn="1" w:lastColumn="0" w:noHBand="0" w:noVBand="1"/>
      </w:tblPr>
      <w:tblGrid>
        <w:gridCol w:w="1451"/>
        <w:gridCol w:w="7654"/>
      </w:tblGrid>
      <w:tr w:rsidR="008D49ED" w:rsidRPr="00C97EA3" w14:paraId="45B86CBF" w14:textId="77777777" w:rsidTr="00A54D11">
        <w:trPr>
          <w:trHeight w:val="611"/>
        </w:trPr>
        <w:tc>
          <w:tcPr>
            <w:tcW w:w="1451" w:type="dxa"/>
            <w:shd w:val="clear" w:color="auto" w:fill="auto"/>
            <w:vAlign w:val="center"/>
          </w:tcPr>
          <w:p w14:paraId="3E631402" w14:textId="1B85B0CE" w:rsidR="008D49ED" w:rsidRPr="00C97EA3" w:rsidRDefault="00430F08" w:rsidP="00A54D11">
            <w:pPr>
              <w:widowControl/>
              <w:snapToGrid w:val="0"/>
              <w:spacing w:line="216" w:lineRule="auto"/>
              <w:jc w:val="center"/>
              <w:rPr>
                <w:rFonts w:ascii="游ゴシック" w:eastAsia="游ゴシック" w:hAnsi="游ゴシック"/>
                <w:sz w:val="24"/>
                <w:szCs w:val="28"/>
                <w:lang w:eastAsia="ja-JP"/>
              </w:rPr>
            </w:pPr>
            <w:r w:rsidRPr="00C97EA3">
              <w:rPr>
                <w:rFonts w:ascii="游ゴシック" w:eastAsia="游ゴシック" w:hAnsi="游ゴシック" w:hint="eastAsia"/>
                <w:sz w:val="24"/>
                <w:szCs w:val="28"/>
              </w:rPr>
              <w:t>表情・外見</w:t>
            </w:r>
          </w:p>
        </w:tc>
        <w:tc>
          <w:tcPr>
            <w:tcW w:w="7654" w:type="dxa"/>
            <w:shd w:val="clear" w:color="auto" w:fill="auto"/>
            <w:hideMark/>
          </w:tcPr>
          <w:p w14:paraId="7A036637" w14:textId="2841C598" w:rsidR="008D49ED" w:rsidRPr="00C97EA3" w:rsidRDefault="008D49ED" w:rsidP="00A54D11">
            <w:pPr>
              <w:pStyle w:val="a0"/>
              <w:widowControl/>
              <w:numPr>
                <w:ilvl w:val="0"/>
                <w:numId w:val="11"/>
              </w:numPr>
              <w:snapToGrid w:val="0"/>
              <w:spacing w:line="216" w:lineRule="auto"/>
              <w:ind w:leftChars="0" w:left="183" w:hanging="237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C97EA3">
              <w:rPr>
                <w:rFonts w:ascii="游ゴシック" w:eastAsia="游ゴシック" w:hAnsi="游ゴシック" w:hint="eastAsia"/>
                <w:sz w:val="24"/>
                <w:szCs w:val="28"/>
              </w:rPr>
              <w:t>顔色が明らかに悪い</w:t>
            </w:r>
            <w:r w:rsidR="00420D87">
              <w:rPr>
                <w:rFonts w:ascii="游ゴシック" w:eastAsia="游ゴシック" w:hAnsi="游ゴシック" w:hint="eastAsia"/>
                <w:sz w:val="24"/>
                <w:szCs w:val="28"/>
                <w:lang w:eastAsia="ja-JP"/>
              </w:rPr>
              <w:t xml:space="preserve">　※</w:t>
            </w:r>
          </w:p>
          <w:p w14:paraId="6F7555D9" w14:textId="64D3F3D7" w:rsidR="008D49ED" w:rsidRPr="00C97EA3" w:rsidRDefault="008D49ED" w:rsidP="00A54D11">
            <w:pPr>
              <w:pStyle w:val="a0"/>
              <w:widowControl/>
              <w:numPr>
                <w:ilvl w:val="0"/>
                <w:numId w:val="11"/>
              </w:numPr>
              <w:snapToGrid w:val="0"/>
              <w:spacing w:line="216" w:lineRule="auto"/>
              <w:ind w:leftChars="0" w:left="183" w:hanging="237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C97EA3">
              <w:rPr>
                <w:rFonts w:ascii="游ゴシック" w:eastAsia="游ゴシック" w:hAnsi="游ゴシック" w:hint="eastAsia"/>
                <w:sz w:val="24"/>
                <w:szCs w:val="28"/>
              </w:rPr>
              <w:t>唇が紫色になっている</w:t>
            </w:r>
          </w:p>
          <w:p w14:paraId="036B4811" w14:textId="5D5B3A7F" w:rsidR="008D49ED" w:rsidRPr="00C97EA3" w:rsidRDefault="008D49ED" w:rsidP="00A54D11">
            <w:pPr>
              <w:pStyle w:val="a0"/>
              <w:widowControl/>
              <w:numPr>
                <w:ilvl w:val="0"/>
                <w:numId w:val="11"/>
              </w:numPr>
              <w:snapToGrid w:val="0"/>
              <w:spacing w:line="216" w:lineRule="auto"/>
              <w:ind w:leftChars="0" w:left="183" w:hanging="237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C97EA3">
              <w:rPr>
                <w:rFonts w:ascii="游ゴシック" w:eastAsia="游ゴシック" w:hAnsi="游ゴシック" w:hint="eastAsia"/>
                <w:sz w:val="24"/>
                <w:szCs w:val="28"/>
              </w:rPr>
              <w:t>いつもと違う、様子がおかしい</w:t>
            </w:r>
            <w:r w:rsidR="00A54D11" w:rsidRPr="00C97EA3">
              <w:rPr>
                <w:rFonts w:ascii="游ゴシック" w:eastAsia="游ゴシック" w:hAnsi="游ゴシック" w:hint="eastAsia"/>
                <w:sz w:val="24"/>
                <w:szCs w:val="28"/>
                <w:lang w:eastAsia="ja-JP"/>
              </w:rPr>
              <w:t xml:space="preserve">　※</w:t>
            </w:r>
          </w:p>
        </w:tc>
      </w:tr>
      <w:tr w:rsidR="008D49ED" w:rsidRPr="00C97EA3" w14:paraId="126553CB" w14:textId="77777777" w:rsidTr="00A54D11">
        <w:trPr>
          <w:trHeight w:val="1018"/>
        </w:trPr>
        <w:tc>
          <w:tcPr>
            <w:tcW w:w="1451" w:type="dxa"/>
            <w:shd w:val="clear" w:color="auto" w:fill="auto"/>
            <w:vAlign w:val="center"/>
          </w:tcPr>
          <w:p w14:paraId="4F30BA8C" w14:textId="11B50AD6" w:rsidR="008D49ED" w:rsidRPr="00C97EA3" w:rsidRDefault="008D49ED" w:rsidP="00A54D11">
            <w:pPr>
              <w:widowControl/>
              <w:snapToGrid w:val="0"/>
              <w:spacing w:line="216" w:lineRule="auto"/>
              <w:jc w:val="center"/>
              <w:rPr>
                <w:rFonts w:ascii="游ゴシック" w:eastAsia="游ゴシック" w:hAnsi="游ゴシック"/>
                <w:sz w:val="24"/>
                <w:szCs w:val="28"/>
                <w:lang w:eastAsia="ja-JP"/>
              </w:rPr>
            </w:pPr>
            <w:r w:rsidRPr="00C97EA3">
              <w:rPr>
                <w:rFonts w:ascii="游ゴシック" w:eastAsia="游ゴシック" w:hAnsi="游ゴシック" w:hint="eastAsia"/>
                <w:sz w:val="24"/>
                <w:szCs w:val="28"/>
              </w:rPr>
              <w:t>息苦しさ等</w:t>
            </w:r>
          </w:p>
        </w:tc>
        <w:tc>
          <w:tcPr>
            <w:tcW w:w="7654" w:type="dxa"/>
            <w:shd w:val="clear" w:color="auto" w:fill="auto"/>
            <w:hideMark/>
          </w:tcPr>
          <w:p w14:paraId="1B715A90" w14:textId="1577C5B6" w:rsidR="008D49ED" w:rsidRPr="00C97EA3" w:rsidRDefault="00CC4AC1" w:rsidP="00A54D11">
            <w:pPr>
              <w:pStyle w:val="a0"/>
              <w:widowControl/>
              <w:numPr>
                <w:ilvl w:val="0"/>
                <w:numId w:val="11"/>
              </w:numPr>
              <w:snapToGrid w:val="0"/>
              <w:spacing w:line="216" w:lineRule="auto"/>
              <w:ind w:leftChars="0" w:left="183" w:hanging="237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35981BF7" wp14:editId="79E597FC">
                  <wp:simplePos x="0" y="0"/>
                  <wp:positionH relativeFrom="column">
                    <wp:posOffset>3669030</wp:posOffset>
                  </wp:positionH>
                  <wp:positionV relativeFrom="paragraph">
                    <wp:posOffset>-184150</wp:posOffset>
                  </wp:positionV>
                  <wp:extent cx="1285585" cy="1546824"/>
                  <wp:effectExtent l="0" t="0" r="0" b="0"/>
                  <wp:wrapNone/>
                  <wp:docPr id="2" name="図 2" descr="C:\Users\TTNIR\AppData\Local\Microsoft\Windows\INetCache\Content.Word\sick_haien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TTNIR\AppData\Local\Microsoft\Windows\INetCache\Content.Word\sick_haien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585" cy="1546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D49ED" w:rsidRPr="00C97EA3">
              <w:rPr>
                <w:rFonts w:ascii="游ゴシック" w:eastAsia="游ゴシック" w:hAnsi="游ゴシック" w:hint="eastAsia"/>
                <w:sz w:val="24"/>
                <w:szCs w:val="28"/>
              </w:rPr>
              <w:t>息が荒くなった</w:t>
            </w:r>
            <w:r w:rsidR="00A54D11" w:rsidRPr="00C97EA3">
              <w:rPr>
                <w:rFonts w:ascii="游ゴシック" w:eastAsia="游ゴシック" w:hAnsi="游ゴシック" w:hint="eastAsia"/>
                <w:sz w:val="24"/>
                <w:szCs w:val="28"/>
              </w:rPr>
              <w:t>（呼吸数が多くなった）</w:t>
            </w:r>
          </w:p>
          <w:p w14:paraId="447B8EDD" w14:textId="77777777" w:rsidR="00CC4AC1" w:rsidRPr="00CC4AC1" w:rsidRDefault="008D49ED" w:rsidP="00CC4AC1">
            <w:pPr>
              <w:pStyle w:val="a0"/>
              <w:widowControl/>
              <w:numPr>
                <w:ilvl w:val="0"/>
                <w:numId w:val="11"/>
              </w:numPr>
              <w:snapToGrid w:val="0"/>
              <w:spacing w:line="216" w:lineRule="auto"/>
              <w:ind w:leftChars="0" w:left="183" w:hanging="237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C97EA3">
              <w:rPr>
                <w:rFonts w:ascii="游ゴシック" w:eastAsia="游ゴシック" w:hAnsi="游ゴシック" w:hint="eastAsia"/>
                <w:sz w:val="24"/>
                <w:szCs w:val="28"/>
              </w:rPr>
              <w:t>急に息苦しくなった</w:t>
            </w:r>
          </w:p>
          <w:p w14:paraId="70AE5420" w14:textId="29051ECE" w:rsidR="008D49ED" w:rsidRPr="00CC4AC1" w:rsidRDefault="00CC4AC1" w:rsidP="00CC4AC1">
            <w:pPr>
              <w:pStyle w:val="a0"/>
              <w:widowControl/>
              <w:numPr>
                <w:ilvl w:val="0"/>
                <w:numId w:val="11"/>
              </w:numPr>
              <w:snapToGrid w:val="0"/>
              <w:spacing w:line="216" w:lineRule="auto"/>
              <w:ind w:leftChars="0" w:left="183" w:hanging="237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CC4AC1">
              <w:rPr>
                <w:rFonts w:ascii="游ゴシック" w:eastAsia="游ゴシック" w:hAnsi="游ゴシック" w:hint="eastAsia"/>
                <w:sz w:val="24"/>
                <w:szCs w:val="28"/>
              </w:rPr>
              <w:t>日常生活の中で少し動くと息があがる</w:t>
            </w:r>
          </w:p>
          <w:p w14:paraId="6ADE543F" w14:textId="06DC123B" w:rsidR="008D49ED" w:rsidRPr="00C97EA3" w:rsidRDefault="008D49ED" w:rsidP="00A54D11">
            <w:pPr>
              <w:pStyle w:val="a0"/>
              <w:widowControl/>
              <w:numPr>
                <w:ilvl w:val="0"/>
                <w:numId w:val="11"/>
              </w:numPr>
              <w:snapToGrid w:val="0"/>
              <w:spacing w:line="216" w:lineRule="auto"/>
              <w:ind w:leftChars="0" w:left="183" w:hanging="237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C97EA3">
              <w:rPr>
                <w:rFonts w:ascii="游ゴシック" w:eastAsia="游ゴシック" w:hAnsi="游ゴシック" w:hint="eastAsia"/>
                <w:sz w:val="24"/>
                <w:szCs w:val="28"/>
              </w:rPr>
              <w:t>胸の痛みがある</w:t>
            </w:r>
          </w:p>
          <w:p w14:paraId="6121F9E4" w14:textId="161AD0CB" w:rsidR="00430F08" w:rsidRPr="00C97EA3" w:rsidRDefault="00B20A1A" w:rsidP="00A54D11">
            <w:pPr>
              <w:pStyle w:val="a0"/>
              <w:widowControl/>
              <w:numPr>
                <w:ilvl w:val="0"/>
                <w:numId w:val="11"/>
              </w:numPr>
              <w:snapToGrid w:val="0"/>
              <w:spacing w:line="216" w:lineRule="auto"/>
              <w:ind w:leftChars="0" w:left="183" w:hanging="237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横になれない</w:t>
            </w:r>
            <w:r>
              <w:rPr>
                <w:rFonts w:ascii="游ゴシック" w:eastAsia="游ゴシック" w:hAnsi="游ゴシック" w:hint="eastAsia"/>
                <w:sz w:val="24"/>
                <w:szCs w:val="28"/>
                <w:lang w:eastAsia="ja-JP"/>
              </w:rPr>
              <w:t>・</w:t>
            </w:r>
            <w:r w:rsidR="008D49ED" w:rsidRPr="00C97EA3">
              <w:rPr>
                <w:rFonts w:ascii="游ゴシック" w:eastAsia="游ゴシック" w:hAnsi="游ゴシック" w:hint="eastAsia"/>
                <w:sz w:val="24"/>
                <w:szCs w:val="28"/>
              </w:rPr>
              <w:t>座らな</w:t>
            </w:r>
            <w:r w:rsidR="00CC4AC1" w:rsidRPr="00C97EA3">
              <w:rPr>
                <w:rFonts w:ascii="游ゴシック" w:eastAsia="游ゴシック" w:hAnsi="游ゴシック" w:hint="eastAsia"/>
                <w:sz w:val="24"/>
                <w:szCs w:val="28"/>
              </w:rPr>
              <w:t>いと息ができない</w:t>
            </w:r>
          </w:p>
          <w:p w14:paraId="75C49A6E" w14:textId="7F58C9A9" w:rsidR="008D49ED" w:rsidRPr="00C97EA3" w:rsidRDefault="008D49ED" w:rsidP="00CC4AC1">
            <w:pPr>
              <w:pStyle w:val="a0"/>
              <w:widowControl/>
              <w:numPr>
                <w:ilvl w:val="0"/>
                <w:numId w:val="11"/>
              </w:numPr>
              <w:snapToGrid w:val="0"/>
              <w:spacing w:line="216" w:lineRule="auto"/>
              <w:ind w:leftChars="0" w:left="183" w:hanging="237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C97EA3">
              <w:rPr>
                <w:rFonts w:ascii="游ゴシック" w:eastAsia="游ゴシック" w:hAnsi="游ゴシック" w:hint="eastAsia"/>
                <w:sz w:val="24"/>
                <w:szCs w:val="28"/>
              </w:rPr>
              <w:t>肩で息をしている</w:t>
            </w:r>
            <w:r w:rsidR="00B20A1A">
              <w:rPr>
                <w:rFonts w:ascii="游ゴシック" w:eastAsia="游ゴシック" w:hAnsi="游ゴシック" w:hint="eastAsia"/>
                <w:sz w:val="24"/>
                <w:szCs w:val="28"/>
                <w:lang w:eastAsia="ja-JP"/>
              </w:rPr>
              <w:t>・</w:t>
            </w:r>
            <w:r w:rsidR="00B20A1A">
              <w:rPr>
                <w:rFonts w:ascii="游ゴシック" w:eastAsia="游ゴシック" w:hAnsi="游ゴシック" w:hint="eastAsia"/>
                <w:sz w:val="24"/>
                <w:szCs w:val="28"/>
              </w:rPr>
              <w:t>ゼーゼーし</w:t>
            </w:r>
            <w:r w:rsidR="00B20A1A">
              <w:rPr>
                <w:rFonts w:ascii="游ゴシック" w:eastAsia="游ゴシック" w:hAnsi="游ゴシック" w:hint="eastAsia"/>
                <w:sz w:val="24"/>
                <w:szCs w:val="28"/>
                <w:lang w:eastAsia="ja-JP"/>
              </w:rPr>
              <w:t>ている</w:t>
            </w:r>
          </w:p>
        </w:tc>
      </w:tr>
      <w:tr w:rsidR="008D49ED" w:rsidRPr="00C97EA3" w14:paraId="66BAA230" w14:textId="77777777" w:rsidTr="00A54D11">
        <w:trPr>
          <w:trHeight w:val="712"/>
        </w:trPr>
        <w:tc>
          <w:tcPr>
            <w:tcW w:w="1451" w:type="dxa"/>
            <w:shd w:val="clear" w:color="auto" w:fill="auto"/>
            <w:vAlign w:val="center"/>
          </w:tcPr>
          <w:p w14:paraId="544C4087" w14:textId="24C764E6" w:rsidR="008D49ED" w:rsidRPr="00C97EA3" w:rsidRDefault="008D49ED" w:rsidP="00A54D11">
            <w:pPr>
              <w:widowControl/>
              <w:snapToGrid w:val="0"/>
              <w:spacing w:line="216" w:lineRule="auto"/>
              <w:jc w:val="center"/>
              <w:rPr>
                <w:rFonts w:ascii="游ゴシック" w:eastAsia="游ゴシック" w:hAnsi="游ゴシック"/>
                <w:sz w:val="24"/>
                <w:szCs w:val="28"/>
                <w:lang w:eastAsia="ja-JP"/>
              </w:rPr>
            </w:pPr>
            <w:r w:rsidRPr="00C97EA3">
              <w:rPr>
                <w:rFonts w:ascii="游ゴシック" w:eastAsia="游ゴシック" w:hAnsi="游ゴシック" w:hint="eastAsia"/>
                <w:sz w:val="24"/>
                <w:szCs w:val="28"/>
              </w:rPr>
              <w:t>意識障害等</w:t>
            </w:r>
          </w:p>
        </w:tc>
        <w:tc>
          <w:tcPr>
            <w:tcW w:w="7654" w:type="dxa"/>
            <w:shd w:val="clear" w:color="auto" w:fill="auto"/>
            <w:hideMark/>
          </w:tcPr>
          <w:p w14:paraId="0C545436" w14:textId="1C7915DE" w:rsidR="008D49ED" w:rsidRPr="00C97EA3" w:rsidRDefault="008D49ED" w:rsidP="00A54D11">
            <w:pPr>
              <w:pStyle w:val="a0"/>
              <w:widowControl/>
              <w:numPr>
                <w:ilvl w:val="0"/>
                <w:numId w:val="11"/>
              </w:numPr>
              <w:snapToGrid w:val="0"/>
              <w:spacing w:line="216" w:lineRule="auto"/>
              <w:ind w:leftChars="0" w:left="183" w:hanging="237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C97EA3">
              <w:rPr>
                <w:rFonts w:ascii="游ゴシック" w:eastAsia="游ゴシック" w:hAnsi="游ゴシック" w:hint="eastAsia"/>
                <w:sz w:val="24"/>
                <w:szCs w:val="28"/>
              </w:rPr>
              <w:t>ぼんやりしている</w:t>
            </w:r>
            <w:r w:rsidR="00CC4AC1">
              <w:rPr>
                <w:rFonts w:ascii="游ゴシック" w:eastAsia="游ゴシック" w:hAnsi="游ゴシック" w:hint="eastAsia"/>
                <w:sz w:val="24"/>
                <w:szCs w:val="28"/>
                <w:lang w:eastAsia="ja-JP"/>
              </w:rPr>
              <w:t>（反応が弱い）※</w:t>
            </w:r>
          </w:p>
          <w:p w14:paraId="1A2F54F1" w14:textId="4F4150D7" w:rsidR="008D49ED" w:rsidRPr="00CC4AC1" w:rsidRDefault="00CC4AC1" w:rsidP="00CC4AC1">
            <w:pPr>
              <w:pStyle w:val="a0"/>
              <w:widowControl/>
              <w:numPr>
                <w:ilvl w:val="0"/>
                <w:numId w:val="11"/>
              </w:numPr>
              <w:snapToGrid w:val="0"/>
              <w:spacing w:line="216" w:lineRule="auto"/>
              <w:ind w:leftChars="0" w:left="183" w:hanging="237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もうろうとしている</w:t>
            </w:r>
            <w:r>
              <w:rPr>
                <w:rFonts w:ascii="游ゴシック" w:eastAsia="游ゴシック" w:hAnsi="游ゴシック" w:hint="eastAsia"/>
                <w:sz w:val="24"/>
                <w:szCs w:val="28"/>
                <w:lang w:eastAsia="ja-JP"/>
              </w:rPr>
              <w:t>（返事がない）</w:t>
            </w:r>
            <w:r w:rsidR="00A54D11" w:rsidRPr="00CC4AC1">
              <w:rPr>
                <w:rFonts w:ascii="游ゴシック" w:eastAsia="游ゴシック" w:hAnsi="游ゴシック" w:hint="eastAsia"/>
                <w:sz w:val="24"/>
                <w:szCs w:val="28"/>
                <w:lang w:eastAsia="ja-JP"/>
              </w:rPr>
              <w:t>※</w:t>
            </w:r>
          </w:p>
          <w:p w14:paraId="24DA534E" w14:textId="77777777" w:rsidR="008D49ED" w:rsidRPr="00C97EA3" w:rsidRDefault="008D49ED" w:rsidP="00A54D11">
            <w:pPr>
              <w:pStyle w:val="a0"/>
              <w:widowControl/>
              <w:numPr>
                <w:ilvl w:val="0"/>
                <w:numId w:val="11"/>
              </w:numPr>
              <w:snapToGrid w:val="0"/>
              <w:spacing w:line="216" w:lineRule="auto"/>
              <w:ind w:leftChars="0" w:left="183" w:hanging="237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C97EA3">
              <w:rPr>
                <w:rFonts w:ascii="游ゴシック" w:eastAsia="游ゴシック" w:hAnsi="游ゴシック" w:hint="eastAsia"/>
                <w:sz w:val="24"/>
                <w:szCs w:val="28"/>
              </w:rPr>
              <w:t>脈がとぶ、脈のリズムが乱れる感じがする</w:t>
            </w:r>
          </w:p>
        </w:tc>
      </w:tr>
    </w:tbl>
    <w:p w14:paraId="20ECF6E3" w14:textId="441B33EC" w:rsidR="008D49ED" w:rsidRPr="00C97EA3" w:rsidRDefault="008D49ED" w:rsidP="00A54D11">
      <w:pPr>
        <w:snapToGrid w:val="0"/>
        <w:spacing w:line="216" w:lineRule="auto"/>
        <w:rPr>
          <w:rFonts w:ascii="游ゴシック" w:eastAsia="游ゴシック" w:hAnsi="游ゴシック"/>
          <w:sz w:val="28"/>
          <w:szCs w:val="28"/>
        </w:rPr>
      </w:pPr>
    </w:p>
    <w:tbl>
      <w:tblPr>
        <w:tblStyle w:val="af3"/>
        <w:tblW w:w="0" w:type="auto"/>
        <w:tblInd w:w="528" w:type="dxa"/>
        <w:tblLook w:val="04A0" w:firstRow="1" w:lastRow="0" w:firstColumn="1" w:lastColumn="0" w:noHBand="0" w:noVBand="1"/>
      </w:tblPr>
      <w:tblGrid>
        <w:gridCol w:w="9099"/>
      </w:tblGrid>
      <w:tr w:rsidR="00397D2F" w:rsidRPr="00C97EA3" w14:paraId="48A9D3EA" w14:textId="77777777" w:rsidTr="00D44EBF">
        <w:tc>
          <w:tcPr>
            <w:tcW w:w="9099" w:type="dxa"/>
          </w:tcPr>
          <w:p w14:paraId="0779436D" w14:textId="77777777" w:rsidR="00397D2F" w:rsidRPr="00C97EA3" w:rsidRDefault="00397D2F" w:rsidP="00D44EBF">
            <w:pPr>
              <w:pStyle w:val="a0"/>
              <w:snapToGrid w:val="0"/>
              <w:spacing w:line="216" w:lineRule="auto"/>
              <w:ind w:leftChars="0" w:left="0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C97EA3">
              <w:rPr>
                <w:rFonts w:ascii="游ゴシック" w:eastAsia="游ゴシック" w:hAnsi="游ゴシック" w:hint="eastAsia"/>
                <w:sz w:val="28"/>
                <w:szCs w:val="28"/>
                <w:lang w:eastAsia="ja-JP"/>
              </w:rPr>
              <w:t>連絡先：</w:t>
            </w:r>
          </w:p>
          <w:p w14:paraId="59C07DE0" w14:textId="026B2134" w:rsidR="00397D2F" w:rsidRPr="00593241" w:rsidRDefault="00397D2F" w:rsidP="00D44EBF">
            <w:pPr>
              <w:pStyle w:val="a0"/>
              <w:snapToGrid w:val="0"/>
              <w:spacing w:line="216" w:lineRule="auto"/>
              <w:ind w:leftChars="0" w:left="0"/>
              <w:rPr>
                <w:rFonts w:ascii="游ゴシック" w:eastAsia="DengXian" w:hAnsi="游ゴシック"/>
                <w:sz w:val="28"/>
                <w:szCs w:val="28"/>
              </w:rPr>
            </w:pPr>
            <w:r w:rsidRPr="00C97EA3">
              <w:rPr>
                <w:rFonts w:ascii="游ゴシック" w:eastAsia="游ゴシック" w:hAnsi="游ゴシック" w:cs="ＭＳ 明朝" w:hint="eastAsia"/>
                <w:sz w:val="28"/>
                <w:szCs w:val="28"/>
                <w:lang w:eastAsia="ja-JP"/>
              </w:rPr>
              <w:t>・</w:t>
            </w:r>
            <w:r w:rsidRPr="00C97EA3">
              <w:rPr>
                <w:rFonts w:ascii="游ゴシック" w:eastAsia="游ゴシック" w:hAnsi="游ゴシック" w:hint="eastAsia"/>
                <w:sz w:val="28"/>
                <w:szCs w:val="28"/>
              </w:rPr>
              <w:t>０</w:t>
            </w:r>
            <w:r w:rsidR="00C97EA3" w:rsidRPr="00C97EA3">
              <w:rPr>
                <w:rFonts w:ascii="游ゴシック" w:eastAsia="游ゴシック" w:hAnsi="游ゴシック" w:hint="eastAsia"/>
                <w:sz w:val="28"/>
                <w:szCs w:val="28"/>
              </w:rPr>
              <w:t>●●●</w:t>
            </w:r>
            <w:r w:rsidRPr="00C97EA3">
              <w:rPr>
                <w:rFonts w:ascii="游ゴシック" w:eastAsia="游ゴシック" w:hAnsi="游ゴシック" w:hint="eastAsia"/>
                <w:sz w:val="28"/>
                <w:szCs w:val="28"/>
              </w:rPr>
              <w:t>－</w:t>
            </w:r>
            <w:r w:rsidR="00C97EA3" w:rsidRPr="00C97EA3">
              <w:rPr>
                <w:rFonts w:ascii="游ゴシック" w:eastAsia="游ゴシック" w:hAnsi="游ゴシック" w:hint="eastAsia"/>
                <w:sz w:val="28"/>
                <w:szCs w:val="28"/>
              </w:rPr>
              <w:t>●●●●●●●●●</w:t>
            </w:r>
            <w:r w:rsidRPr="00C97EA3">
              <w:rPr>
                <w:rFonts w:ascii="游ゴシック" w:eastAsia="游ゴシック" w:hAnsi="游ゴシック" w:hint="eastAsia"/>
                <w:sz w:val="28"/>
                <w:szCs w:val="28"/>
              </w:rPr>
              <w:t>●●</w:t>
            </w:r>
          </w:p>
        </w:tc>
      </w:tr>
    </w:tbl>
    <w:p w14:paraId="2F9A4C94" w14:textId="2C6CA080" w:rsidR="00BA1F1D" w:rsidRPr="00593241" w:rsidRDefault="00BA1F1D" w:rsidP="00397D2F">
      <w:pPr>
        <w:snapToGrid w:val="0"/>
        <w:spacing w:line="216" w:lineRule="auto"/>
        <w:rPr>
          <w:rFonts w:ascii="游ゴシック" w:eastAsia="游ゴシック" w:hAnsi="游ゴシック"/>
          <w:sz w:val="28"/>
          <w:szCs w:val="28"/>
        </w:rPr>
      </w:pPr>
    </w:p>
    <w:sectPr w:rsidR="00BA1F1D" w:rsidRPr="00593241" w:rsidSect="00A54D1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6257D" w14:textId="77777777" w:rsidR="00B63815" w:rsidRDefault="00B63815"/>
    <w:p w14:paraId="56C9038D" w14:textId="77777777" w:rsidR="00B63815" w:rsidRDefault="00B63815"/>
  </w:endnote>
  <w:endnote w:type="continuationSeparator" w:id="0">
    <w:p w14:paraId="4B20D10F" w14:textId="77777777" w:rsidR="00B63815" w:rsidRDefault="00B63815"/>
    <w:p w14:paraId="450113A0" w14:textId="77777777" w:rsidR="00B63815" w:rsidRDefault="00B638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ヒラギノ角ゴ ProN W3">
    <w:altName w:val="Times New Roman"/>
    <w:charset w:val="00"/>
    <w:family w:val="roman"/>
    <w:pitch w:val="default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961F5" w14:textId="77777777" w:rsidR="00B63815" w:rsidRDefault="00B63815"/>
    <w:p w14:paraId="781FD568" w14:textId="77777777" w:rsidR="00B63815" w:rsidRDefault="00B63815"/>
  </w:footnote>
  <w:footnote w:type="continuationSeparator" w:id="0">
    <w:p w14:paraId="6FB56A7F" w14:textId="77777777" w:rsidR="00B63815" w:rsidRDefault="00B63815"/>
    <w:p w14:paraId="1DC3853F" w14:textId="77777777" w:rsidR="00B63815" w:rsidRDefault="00B638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42668"/>
    <w:multiLevelType w:val="hybridMultilevel"/>
    <w:tmpl w:val="2AEC0A2C"/>
    <w:lvl w:ilvl="0" w:tplc="85129EE8">
      <w:start w:val="1"/>
      <w:numFmt w:val="bullet"/>
      <w:lvlText w:val="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E70238"/>
    <w:multiLevelType w:val="hybridMultilevel"/>
    <w:tmpl w:val="9D6E2684"/>
    <w:lvl w:ilvl="0" w:tplc="85129EE8">
      <w:start w:val="1"/>
      <w:numFmt w:val="bullet"/>
      <w:lvlText w:val="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1641E9"/>
    <w:multiLevelType w:val="hybridMultilevel"/>
    <w:tmpl w:val="B5AE5824"/>
    <w:lvl w:ilvl="0" w:tplc="8AA2FA94">
      <w:start w:val="11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F2A3359"/>
    <w:multiLevelType w:val="hybridMultilevel"/>
    <w:tmpl w:val="886ACA54"/>
    <w:lvl w:ilvl="0" w:tplc="076AAD14">
      <w:start w:val="11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24421F0E"/>
    <w:multiLevelType w:val="hybridMultilevel"/>
    <w:tmpl w:val="61FA32B8"/>
    <w:lvl w:ilvl="0" w:tplc="0584014E">
      <w:start w:val="5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263D19BF"/>
    <w:multiLevelType w:val="hybridMultilevel"/>
    <w:tmpl w:val="DBEEC7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D32DD3"/>
    <w:multiLevelType w:val="hybridMultilevel"/>
    <w:tmpl w:val="711475F0"/>
    <w:lvl w:ilvl="0" w:tplc="85129EE8">
      <w:start w:val="1"/>
      <w:numFmt w:val="bullet"/>
      <w:lvlText w:val="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A512D4"/>
    <w:multiLevelType w:val="hybridMultilevel"/>
    <w:tmpl w:val="12163E56"/>
    <w:lvl w:ilvl="0" w:tplc="354E7C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5D4E88"/>
    <w:multiLevelType w:val="hybridMultilevel"/>
    <w:tmpl w:val="9796B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5285E"/>
    <w:multiLevelType w:val="hybridMultilevel"/>
    <w:tmpl w:val="B5BA2ACA"/>
    <w:lvl w:ilvl="0" w:tplc="85129EE8">
      <w:start w:val="1"/>
      <w:numFmt w:val="bullet"/>
      <w:lvlText w:val=""/>
      <w:lvlJc w:val="left"/>
      <w:pPr>
        <w:ind w:left="66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40BF3269"/>
    <w:multiLevelType w:val="hybridMultilevel"/>
    <w:tmpl w:val="30A0F3DC"/>
    <w:lvl w:ilvl="0" w:tplc="DA50E5FE">
      <w:start w:val="1"/>
      <w:numFmt w:val="bullet"/>
      <w:pStyle w:val="2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5A661FD"/>
    <w:multiLevelType w:val="hybridMultilevel"/>
    <w:tmpl w:val="CA3E5E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11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0A"/>
    <w:rsid w:val="000000AF"/>
    <w:rsid w:val="000007F0"/>
    <w:rsid w:val="000467E5"/>
    <w:rsid w:val="000512FD"/>
    <w:rsid w:val="000528C6"/>
    <w:rsid w:val="00053B5F"/>
    <w:rsid w:val="000714DF"/>
    <w:rsid w:val="00071FAF"/>
    <w:rsid w:val="00075C61"/>
    <w:rsid w:val="00092509"/>
    <w:rsid w:val="000B0FEA"/>
    <w:rsid w:val="000C472F"/>
    <w:rsid w:val="000C56C0"/>
    <w:rsid w:val="000E3D72"/>
    <w:rsid w:val="000F22CE"/>
    <w:rsid w:val="000F63B6"/>
    <w:rsid w:val="00104930"/>
    <w:rsid w:val="00116143"/>
    <w:rsid w:val="00141D54"/>
    <w:rsid w:val="00143FCA"/>
    <w:rsid w:val="00163F88"/>
    <w:rsid w:val="001712E6"/>
    <w:rsid w:val="00197462"/>
    <w:rsid w:val="001A71A4"/>
    <w:rsid w:val="001B3512"/>
    <w:rsid w:val="001C4346"/>
    <w:rsid w:val="001E70AD"/>
    <w:rsid w:val="001F7152"/>
    <w:rsid w:val="00214474"/>
    <w:rsid w:val="00214508"/>
    <w:rsid w:val="00220E33"/>
    <w:rsid w:val="00236564"/>
    <w:rsid w:val="00244036"/>
    <w:rsid w:val="002535D2"/>
    <w:rsid w:val="002619DE"/>
    <w:rsid w:val="00274662"/>
    <w:rsid w:val="00285C76"/>
    <w:rsid w:val="00295892"/>
    <w:rsid w:val="00296E0B"/>
    <w:rsid w:val="002A1611"/>
    <w:rsid w:val="002B7966"/>
    <w:rsid w:val="002C6744"/>
    <w:rsid w:val="002E7922"/>
    <w:rsid w:val="002F425C"/>
    <w:rsid w:val="00315E1C"/>
    <w:rsid w:val="00330216"/>
    <w:rsid w:val="00337994"/>
    <w:rsid w:val="003507D8"/>
    <w:rsid w:val="00360C27"/>
    <w:rsid w:val="00361BAE"/>
    <w:rsid w:val="00385A2C"/>
    <w:rsid w:val="00391261"/>
    <w:rsid w:val="00397D2F"/>
    <w:rsid w:val="003D2A05"/>
    <w:rsid w:val="00402726"/>
    <w:rsid w:val="00404CD0"/>
    <w:rsid w:val="00420D87"/>
    <w:rsid w:val="00430F08"/>
    <w:rsid w:val="00431E26"/>
    <w:rsid w:val="0043747C"/>
    <w:rsid w:val="0044567B"/>
    <w:rsid w:val="0048155C"/>
    <w:rsid w:val="0048723A"/>
    <w:rsid w:val="00495881"/>
    <w:rsid w:val="004A21A1"/>
    <w:rsid w:val="004F575A"/>
    <w:rsid w:val="004F6D25"/>
    <w:rsid w:val="00524816"/>
    <w:rsid w:val="00527DBA"/>
    <w:rsid w:val="005436F0"/>
    <w:rsid w:val="005458EF"/>
    <w:rsid w:val="005510E8"/>
    <w:rsid w:val="00556275"/>
    <w:rsid w:val="00566E8D"/>
    <w:rsid w:val="00570BE4"/>
    <w:rsid w:val="00576602"/>
    <w:rsid w:val="005773A8"/>
    <w:rsid w:val="00593241"/>
    <w:rsid w:val="005A7FAE"/>
    <w:rsid w:val="005B0D64"/>
    <w:rsid w:val="005F704B"/>
    <w:rsid w:val="005F7C79"/>
    <w:rsid w:val="00612C60"/>
    <w:rsid w:val="006440C6"/>
    <w:rsid w:val="00650460"/>
    <w:rsid w:val="00653E1C"/>
    <w:rsid w:val="00655970"/>
    <w:rsid w:val="00676405"/>
    <w:rsid w:val="006A73AD"/>
    <w:rsid w:val="006E0356"/>
    <w:rsid w:val="00754141"/>
    <w:rsid w:val="007641A6"/>
    <w:rsid w:val="00782CB8"/>
    <w:rsid w:val="00796E4F"/>
    <w:rsid w:val="007A10A6"/>
    <w:rsid w:val="007A7027"/>
    <w:rsid w:val="007A7509"/>
    <w:rsid w:val="007D57BE"/>
    <w:rsid w:val="007D5A61"/>
    <w:rsid w:val="00817790"/>
    <w:rsid w:val="00833C36"/>
    <w:rsid w:val="00866561"/>
    <w:rsid w:val="00870F19"/>
    <w:rsid w:val="00886FA8"/>
    <w:rsid w:val="00893DE9"/>
    <w:rsid w:val="008C1D82"/>
    <w:rsid w:val="008C6012"/>
    <w:rsid w:val="008D0584"/>
    <w:rsid w:val="008D308C"/>
    <w:rsid w:val="008D49ED"/>
    <w:rsid w:val="00933343"/>
    <w:rsid w:val="00947ECA"/>
    <w:rsid w:val="009553A9"/>
    <w:rsid w:val="00963690"/>
    <w:rsid w:val="00966D8B"/>
    <w:rsid w:val="00973878"/>
    <w:rsid w:val="00977587"/>
    <w:rsid w:val="0099281F"/>
    <w:rsid w:val="00996F55"/>
    <w:rsid w:val="009A19FC"/>
    <w:rsid w:val="009A3E6F"/>
    <w:rsid w:val="009B5355"/>
    <w:rsid w:val="009F22CD"/>
    <w:rsid w:val="00A116B6"/>
    <w:rsid w:val="00A30F34"/>
    <w:rsid w:val="00A459C6"/>
    <w:rsid w:val="00A54D11"/>
    <w:rsid w:val="00A60653"/>
    <w:rsid w:val="00A71856"/>
    <w:rsid w:val="00A96E0A"/>
    <w:rsid w:val="00AC5510"/>
    <w:rsid w:val="00B155CB"/>
    <w:rsid w:val="00B17D28"/>
    <w:rsid w:val="00B20A1A"/>
    <w:rsid w:val="00B24336"/>
    <w:rsid w:val="00B35618"/>
    <w:rsid w:val="00B46974"/>
    <w:rsid w:val="00B53C1B"/>
    <w:rsid w:val="00B63815"/>
    <w:rsid w:val="00B74195"/>
    <w:rsid w:val="00B93567"/>
    <w:rsid w:val="00BA1F1D"/>
    <w:rsid w:val="00BD032E"/>
    <w:rsid w:val="00BF287E"/>
    <w:rsid w:val="00C01BA1"/>
    <w:rsid w:val="00C20DD6"/>
    <w:rsid w:val="00C240CD"/>
    <w:rsid w:val="00C51127"/>
    <w:rsid w:val="00C862AA"/>
    <w:rsid w:val="00C97EA3"/>
    <w:rsid w:val="00CA4872"/>
    <w:rsid w:val="00CB1F2E"/>
    <w:rsid w:val="00CB3BFC"/>
    <w:rsid w:val="00CB4533"/>
    <w:rsid w:val="00CC4AC1"/>
    <w:rsid w:val="00CD4E94"/>
    <w:rsid w:val="00CE4014"/>
    <w:rsid w:val="00CE5F33"/>
    <w:rsid w:val="00D041D3"/>
    <w:rsid w:val="00D10334"/>
    <w:rsid w:val="00D54EA7"/>
    <w:rsid w:val="00D64570"/>
    <w:rsid w:val="00D740DF"/>
    <w:rsid w:val="00DB4EBF"/>
    <w:rsid w:val="00DC1822"/>
    <w:rsid w:val="00DC2F91"/>
    <w:rsid w:val="00DE0D7D"/>
    <w:rsid w:val="00DF0272"/>
    <w:rsid w:val="00E15CCA"/>
    <w:rsid w:val="00E2462E"/>
    <w:rsid w:val="00E33AF9"/>
    <w:rsid w:val="00E65102"/>
    <w:rsid w:val="00E65630"/>
    <w:rsid w:val="00E75D12"/>
    <w:rsid w:val="00E9217D"/>
    <w:rsid w:val="00EC5C91"/>
    <w:rsid w:val="00EF3C71"/>
    <w:rsid w:val="00EF6ED2"/>
    <w:rsid w:val="00F2160B"/>
    <w:rsid w:val="00F3477D"/>
    <w:rsid w:val="00F44167"/>
    <w:rsid w:val="00F47D4C"/>
    <w:rsid w:val="00F64C25"/>
    <w:rsid w:val="00F83B63"/>
    <w:rsid w:val="00F864C7"/>
    <w:rsid w:val="00FA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336653"/>
  <w15:docId w15:val="{10AD435F-D66F-44C6-B80F-9A3487A6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0"/>
    <w:next w:val="a"/>
    <w:link w:val="20"/>
    <w:uiPriority w:val="9"/>
    <w:unhideWhenUsed/>
    <w:qFormat/>
    <w:rsid w:val="009A3E6F"/>
    <w:pPr>
      <w:numPr>
        <w:numId w:val="12"/>
      </w:numPr>
      <w:ind w:leftChars="0" w:left="0"/>
      <w:outlineLvl w:val="1"/>
    </w:pPr>
    <w:rPr>
      <w:rFonts w:ascii="ＭＳ ゴシック" w:eastAsia="ＭＳ ゴシック" w:hAnsi="ＭＳ ゴシック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link w:val="a5"/>
    <w:rsid w:val="006E03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Arial Unicode MS" w:hAnsi="ヒラギノ角ゴ ProN W3" w:cs="Arial Unicode MS"/>
      <w:color w:val="000000"/>
      <w:kern w:val="0"/>
      <w:sz w:val="22"/>
      <w:bdr w:val="nil"/>
      <w:lang w:val="ja-JP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本文 (文字)"/>
    <w:basedOn w:val="a1"/>
    <w:link w:val="a4"/>
    <w:rsid w:val="006E0356"/>
    <w:rPr>
      <w:rFonts w:ascii="ヒラギノ角ゴ ProN W3" w:eastAsia="Arial Unicode MS" w:hAnsi="ヒラギノ角ゴ ProN W3" w:cs="Arial Unicode MS"/>
      <w:color w:val="000000"/>
      <w:kern w:val="0"/>
      <w:sz w:val="22"/>
      <w:bdr w:val="nil"/>
      <w:lang w:val="ja-JP"/>
      <w14:textOutline w14:w="0" w14:cap="flat" w14:cmpd="sng" w14:algn="ctr">
        <w14:noFill/>
        <w14:prstDash w14:val="solid"/>
        <w14:bevel/>
      </w14:textOutline>
    </w:rPr>
  </w:style>
  <w:style w:type="paragraph" w:styleId="a0">
    <w:name w:val="List Paragraph"/>
    <w:basedOn w:val="a"/>
    <w:uiPriority w:val="34"/>
    <w:qFormat/>
    <w:rsid w:val="00116143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5766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1"/>
    <w:link w:val="a6"/>
    <w:uiPriority w:val="99"/>
    <w:semiHidden/>
    <w:rsid w:val="00576602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1"/>
    <w:uiPriority w:val="99"/>
    <w:semiHidden/>
    <w:unhideWhenUsed/>
    <w:rsid w:val="00E33AF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33AF9"/>
    <w:pPr>
      <w:jc w:val="left"/>
    </w:pPr>
  </w:style>
  <w:style w:type="character" w:customStyle="1" w:styleId="aa">
    <w:name w:val="コメント文字列 (文字)"/>
    <w:basedOn w:val="a1"/>
    <w:link w:val="a9"/>
    <w:uiPriority w:val="99"/>
    <w:semiHidden/>
    <w:rsid w:val="00E33AF9"/>
  </w:style>
  <w:style w:type="paragraph" w:styleId="ab">
    <w:name w:val="annotation subject"/>
    <w:basedOn w:val="a9"/>
    <w:next w:val="a9"/>
    <w:link w:val="ac"/>
    <w:uiPriority w:val="99"/>
    <w:semiHidden/>
    <w:unhideWhenUsed/>
    <w:rsid w:val="00E33AF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33AF9"/>
    <w:rPr>
      <w:b/>
      <w:bCs/>
    </w:rPr>
  </w:style>
  <w:style w:type="paragraph" w:styleId="ad">
    <w:name w:val="header"/>
    <w:basedOn w:val="a"/>
    <w:link w:val="ae"/>
    <w:uiPriority w:val="99"/>
    <w:unhideWhenUsed/>
    <w:rsid w:val="00E15CC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1"/>
    <w:link w:val="ad"/>
    <w:uiPriority w:val="99"/>
    <w:rsid w:val="00E15CCA"/>
  </w:style>
  <w:style w:type="paragraph" w:styleId="af">
    <w:name w:val="footer"/>
    <w:basedOn w:val="a"/>
    <w:link w:val="af0"/>
    <w:uiPriority w:val="99"/>
    <w:unhideWhenUsed/>
    <w:rsid w:val="00E15CC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1"/>
    <w:link w:val="af"/>
    <w:uiPriority w:val="99"/>
    <w:rsid w:val="00E15CCA"/>
  </w:style>
  <w:style w:type="character" w:styleId="af1">
    <w:name w:val="Hyperlink"/>
    <w:basedOn w:val="a1"/>
    <w:uiPriority w:val="99"/>
    <w:unhideWhenUsed/>
    <w:rsid w:val="00141D54"/>
    <w:rPr>
      <w:color w:val="0563C1" w:themeColor="hyperlink"/>
      <w:u w:val="single"/>
    </w:rPr>
  </w:style>
  <w:style w:type="character" w:styleId="af2">
    <w:name w:val="FollowedHyperlink"/>
    <w:basedOn w:val="a1"/>
    <w:uiPriority w:val="99"/>
    <w:semiHidden/>
    <w:unhideWhenUsed/>
    <w:rsid w:val="00996F55"/>
    <w:rPr>
      <w:color w:val="954F72" w:themeColor="followedHyperlink"/>
      <w:u w:val="single"/>
    </w:rPr>
  </w:style>
  <w:style w:type="table" w:styleId="af3">
    <w:name w:val="Table Grid"/>
    <w:basedOn w:val="a2"/>
    <w:uiPriority w:val="39"/>
    <w:rsid w:val="00B53C1B"/>
    <w:rPr>
      <w:kern w:val="0"/>
      <w:sz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1"/>
    <w:link w:val="2"/>
    <w:uiPriority w:val="9"/>
    <w:rsid w:val="009A3E6F"/>
    <w:rPr>
      <w:rFonts w:ascii="ＭＳ ゴシック" w:eastAsia="ＭＳ ゴシック" w:hAnsi="ＭＳ ゴシック"/>
      <w:sz w:val="24"/>
      <w:szCs w:val="24"/>
    </w:rPr>
  </w:style>
  <w:style w:type="paragraph" w:customStyle="1" w:styleId="s11">
    <w:name w:val="s11"/>
    <w:basedOn w:val="a"/>
    <w:rsid w:val="00F216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bumpedfont15">
    <w:name w:val="bumpedfont15"/>
    <w:basedOn w:val="a1"/>
    <w:rsid w:val="00F21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宮腰 奏子(miyakoshi-kanako)</dc:creator>
  <cp:lastModifiedBy>荻原 和宏(ogihara-kazuhiro)</cp:lastModifiedBy>
  <cp:revision>2</cp:revision>
  <cp:lastPrinted>2020-04-27T04:51:00Z</cp:lastPrinted>
  <dcterms:created xsi:type="dcterms:W3CDTF">2020-04-28T06:08:00Z</dcterms:created>
  <dcterms:modified xsi:type="dcterms:W3CDTF">2020-04-28T06:08:00Z</dcterms:modified>
</cp:coreProperties>
</file>