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6E0D1A" w:rsidRDefault="006E0D1A">
      <w:pPr>
        <w:rPr>
          <w:rFonts w:asciiTheme="majorEastAsia" w:eastAsiaTheme="majorEastAsia" w:hAnsiTheme="majorEastAsia"/>
        </w:rPr>
      </w:pPr>
    </w:p>
    <w:p w:rsidR="00F63C8C" w:rsidRPr="006E0D1A" w:rsidRDefault="006E0D1A" w:rsidP="006E0D1A">
      <w:pPr>
        <w:jc w:val="center"/>
        <w:rPr>
          <w:rFonts w:asciiTheme="majorEastAsia" w:eastAsiaTheme="majorEastAsia" w:hAnsiTheme="majorEastAsia"/>
          <w:sz w:val="44"/>
        </w:rPr>
      </w:pPr>
      <w:r w:rsidRPr="006E0D1A">
        <w:rPr>
          <w:rFonts w:asciiTheme="majorEastAsia" w:eastAsiaTheme="majorEastAsia" w:hAnsiTheme="majorEastAsia" w:hint="eastAsia"/>
          <w:sz w:val="44"/>
        </w:rPr>
        <w:t>巻末資料１３</w:t>
      </w:r>
    </w:p>
    <w:p w:rsidR="006E0D1A" w:rsidRPr="006E0D1A" w:rsidRDefault="006E0D1A" w:rsidP="006E0D1A">
      <w:pPr>
        <w:jc w:val="center"/>
        <w:rPr>
          <w:rFonts w:asciiTheme="majorEastAsia" w:eastAsiaTheme="majorEastAsia" w:hAnsiTheme="majorEastAsia"/>
          <w:sz w:val="44"/>
        </w:rPr>
      </w:pPr>
    </w:p>
    <w:p w:rsidR="006E0D1A" w:rsidRPr="006E0D1A" w:rsidRDefault="006E0D1A" w:rsidP="006E0D1A">
      <w:pPr>
        <w:jc w:val="center"/>
        <w:rPr>
          <w:rFonts w:asciiTheme="majorEastAsia" w:eastAsiaTheme="majorEastAsia" w:hAnsiTheme="majorEastAsia"/>
          <w:sz w:val="44"/>
        </w:rPr>
      </w:pPr>
      <w:r w:rsidRPr="006E0D1A">
        <w:rPr>
          <w:rFonts w:asciiTheme="majorEastAsia" w:eastAsiaTheme="majorEastAsia" w:hAnsiTheme="majorEastAsia" w:hint="eastAsia"/>
          <w:sz w:val="44"/>
        </w:rPr>
        <w:t>書面調査結果</w:t>
      </w:r>
      <w:r w:rsidR="00D67381">
        <w:rPr>
          <w:rFonts w:asciiTheme="majorEastAsia" w:eastAsiaTheme="majorEastAsia" w:hAnsiTheme="majorEastAsia" w:hint="eastAsia"/>
          <w:sz w:val="44"/>
        </w:rPr>
        <w:t>の</w:t>
      </w:r>
      <w:r w:rsidRPr="006E0D1A">
        <w:rPr>
          <w:rFonts w:asciiTheme="majorEastAsia" w:eastAsiaTheme="majorEastAsia" w:hAnsiTheme="majorEastAsia" w:hint="eastAsia"/>
          <w:sz w:val="44"/>
        </w:rPr>
        <w:t>整理</w:t>
      </w:r>
      <w:r w:rsidR="00D67381">
        <w:rPr>
          <w:rFonts w:asciiTheme="majorEastAsia" w:eastAsiaTheme="majorEastAsia" w:hAnsiTheme="majorEastAsia" w:hint="eastAsia"/>
          <w:sz w:val="44"/>
        </w:rPr>
        <w:t>方法</w:t>
      </w:r>
      <w:r w:rsidRPr="006E0D1A">
        <w:rPr>
          <w:rFonts w:asciiTheme="majorEastAsia" w:eastAsiaTheme="majorEastAsia" w:hAnsiTheme="majorEastAsia" w:hint="eastAsia"/>
          <w:sz w:val="44"/>
        </w:rPr>
        <w:t>の例</w:t>
      </w:r>
    </w:p>
    <w:p w:rsidR="006E0D1A" w:rsidRDefault="006E0D1A">
      <w:pPr>
        <w:rPr>
          <w:rFonts w:asciiTheme="majorEastAsia" w:eastAsiaTheme="majorEastAsia" w:hAnsiTheme="majorEastAsia"/>
        </w:rPr>
      </w:pPr>
      <w:bookmarkStart w:id="0" w:name="_GoBack"/>
    </w:p>
    <w:p w:rsidR="0035203B" w:rsidRDefault="0035203B">
      <w:pPr>
        <w:widowControl/>
        <w:jc w:val="left"/>
        <w:rPr>
          <w:rFonts w:asciiTheme="majorEastAsia" w:eastAsiaTheme="majorEastAsia" w:hAnsiTheme="majorEastAsia"/>
        </w:rPr>
        <w:sectPr w:rsidR="0035203B" w:rsidSect="0035203B">
          <w:pgSz w:w="11906" w:h="16838" w:code="9"/>
          <w:pgMar w:top="1134" w:right="1134" w:bottom="1134" w:left="1134" w:header="851" w:footer="283" w:gutter="0"/>
          <w:cols w:space="425"/>
          <w:docGrid w:type="lines" w:linePitch="360"/>
        </w:sectPr>
      </w:pPr>
    </w:p>
    <w:bookmarkEnd w:id="0"/>
    <w:p w:rsidR="0035203B" w:rsidRDefault="0035203B">
      <w:pPr>
        <w:rPr>
          <w:rFonts w:asciiTheme="majorEastAsia" w:eastAsiaTheme="majorEastAsia" w:hAnsiTheme="majorEastAsia"/>
        </w:rPr>
      </w:pPr>
    </w:p>
    <w:p w:rsidR="006E0D1A" w:rsidRPr="00952B27" w:rsidRDefault="00E64DF8">
      <w:pPr>
        <w:rPr>
          <w:rFonts w:asciiTheme="majorEastAsia" w:eastAsiaTheme="majorEastAsia" w:hAnsiTheme="majorEastAsia"/>
          <w:sz w:val="24"/>
        </w:rPr>
      </w:pPr>
      <w:r w:rsidRPr="00952B27">
        <w:rPr>
          <w:rFonts w:asciiTheme="majorEastAsia" w:eastAsiaTheme="majorEastAsia" w:hAnsiTheme="majorEastAsia" w:hint="eastAsia"/>
          <w:sz w:val="24"/>
        </w:rPr>
        <w:t>１．</w:t>
      </w:r>
      <w:r w:rsidR="0035203B" w:rsidRPr="00952B27">
        <w:rPr>
          <w:rFonts w:asciiTheme="majorEastAsia" w:eastAsiaTheme="majorEastAsia" w:hAnsiTheme="majorEastAsia" w:hint="eastAsia"/>
          <w:sz w:val="24"/>
        </w:rPr>
        <w:t>建材調査リスト</w:t>
      </w:r>
      <w:r w:rsidR="006E0D1A" w:rsidRPr="00952B27">
        <w:rPr>
          <w:rFonts w:asciiTheme="majorEastAsia" w:eastAsiaTheme="majorEastAsia" w:hAnsiTheme="majorEastAsia" w:hint="eastAsia"/>
          <w:sz w:val="24"/>
        </w:rPr>
        <w:t>及び試料採取計画表を使用する例</w:t>
      </w:r>
    </w:p>
    <w:p w:rsidR="0035203B" w:rsidRPr="00952B27" w:rsidRDefault="0035203B">
      <w:pPr>
        <w:rPr>
          <w:rFonts w:asciiTheme="majorEastAsia" w:eastAsiaTheme="majorEastAsia" w:hAnsiTheme="majorEastAsia"/>
          <w:sz w:val="24"/>
        </w:rPr>
      </w:pPr>
    </w:p>
    <w:p w:rsidR="003A66FD" w:rsidRPr="00952B27" w:rsidRDefault="003A66FD">
      <w:pPr>
        <w:rPr>
          <w:rFonts w:asciiTheme="majorEastAsia" w:eastAsiaTheme="majorEastAsia" w:hAnsiTheme="majorEastAsia"/>
          <w:sz w:val="24"/>
        </w:rPr>
      </w:pPr>
      <w:r w:rsidRPr="00952B27">
        <w:rPr>
          <w:rFonts w:asciiTheme="majorEastAsia" w:eastAsiaTheme="majorEastAsia" w:hAnsiTheme="majorEastAsia" w:hint="eastAsia"/>
          <w:sz w:val="24"/>
        </w:rPr>
        <w:t xml:space="preserve">　○</w:t>
      </w:r>
      <w:r w:rsidR="005E78E2" w:rsidRPr="00952B27">
        <w:rPr>
          <w:rFonts w:asciiTheme="majorEastAsia" w:eastAsiaTheme="majorEastAsia" w:hAnsiTheme="majorEastAsia" w:hint="eastAsia"/>
          <w:sz w:val="24"/>
        </w:rPr>
        <w:t>建材調査リスト</w:t>
      </w:r>
    </w:p>
    <w:p w:rsidR="006E0D1A" w:rsidRPr="00952B27" w:rsidRDefault="006E0D1A" w:rsidP="00E64DF8">
      <w:pPr>
        <w:pStyle w:val="a7"/>
        <w:numPr>
          <w:ilvl w:val="0"/>
          <w:numId w:val="1"/>
        </w:numPr>
        <w:ind w:leftChars="0"/>
        <w:rPr>
          <w:rFonts w:asciiTheme="minorEastAsia" w:hAnsiTheme="minorEastAsia"/>
          <w:sz w:val="24"/>
        </w:rPr>
      </w:pPr>
      <w:r w:rsidRPr="00952B27">
        <w:rPr>
          <w:rFonts w:asciiTheme="minorEastAsia" w:hAnsiTheme="minorEastAsia" w:hint="eastAsia"/>
          <w:sz w:val="24"/>
        </w:rPr>
        <w:t>設計図書</w:t>
      </w:r>
      <w:r w:rsidR="00E64DF8" w:rsidRPr="00952B27">
        <w:rPr>
          <w:rFonts w:asciiTheme="minorEastAsia" w:hAnsiTheme="minorEastAsia" w:hint="eastAsia"/>
          <w:sz w:val="24"/>
        </w:rPr>
        <w:t>等</w:t>
      </w:r>
      <w:r w:rsidRPr="00952B27">
        <w:rPr>
          <w:rFonts w:asciiTheme="minorEastAsia" w:hAnsiTheme="minorEastAsia" w:hint="eastAsia"/>
          <w:sz w:val="24"/>
        </w:rPr>
        <w:t>から、</w:t>
      </w:r>
      <w:r w:rsidR="00E64DF8" w:rsidRPr="00952B27">
        <w:rPr>
          <w:rFonts w:asciiTheme="minorEastAsia" w:hAnsiTheme="minorEastAsia" w:hint="eastAsia"/>
          <w:sz w:val="24"/>
        </w:rPr>
        <w:t>建築物の名称・竣工年・用途・階数・構造・建築面積・延面積などの基本事項を抜き出し、建築物の概要に整理する。</w:t>
      </w:r>
    </w:p>
    <w:p w:rsidR="00E64DF8" w:rsidRPr="00952B27" w:rsidRDefault="00E64DF8" w:rsidP="00E64DF8">
      <w:pPr>
        <w:pStyle w:val="a7"/>
        <w:numPr>
          <w:ilvl w:val="0"/>
          <w:numId w:val="1"/>
        </w:numPr>
        <w:ind w:leftChars="0"/>
        <w:rPr>
          <w:rFonts w:asciiTheme="minorEastAsia" w:hAnsiTheme="minorEastAsia"/>
          <w:sz w:val="24"/>
        </w:rPr>
      </w:pPr>
      <w:r w:rsidRPr="00952B27">
        <w:rPr>
          <w:rFonts w:asciiTheme="minorEastAsia" w:hAnsiTheme="minorEastAsia" w:hint="eastAsia"/>
          <w:sz w:val="24"/>
        </w:rPr>
        <w:t>所有者等から過去の石綿調査履歴の有無やその結果を</w:t>
      </w:r>
      <w:r w:rsidR="003A66FD" w:rsidRPr="00952B27">
        <w:rPr>
          <w:rFonts w:asciiTheme="minorEastAsia" w:hAnsiTheme="minorEastAsia" w:hint="eastAsia"/>
          <w:sz w:val="24"/>
        </w:rPr>
        <w:t>入手できた場合、所有者情報提供依頼概要に整理する。また、所有者等にヒアリングを行った際もその内容を記録する。</w:t>
      </w:r>
    </w:p>
    <w:p w:rsidR="003A66FD" w:rsidRPr="00952B27" w:rsidRDefault="003A66FD" w:rsidP="00E64DF8">
      <w:pPr>
        <w:pStyle w:val="a7"/>
        <w:numPr>
          <w:ilvl w:val="0"/>
          <w:numId w:val="1"/>
        </w:numPr>
        <w:ind w:leftChars="0"/>
        <w:rPr>
          <w:rFonts w:asciiTheme="minorEastAsia" w:hAnsiTheme="minorEastAsia"/>
          <w:sz w:val="24"/>
        </w:rPr>
      </w:pPr>
      <w:r w:rsidRPr="00952B27">
        <w:rPr>
          <w:rFonts w:asciiTheme="minorEastAsia" w:hAnsiTheme="minorEastAsia" w:hint="eastAsia"/>
          <w:sz w:val="24"/>
        </w:rPr>
        <w:t>今回調査箇所に、書面調査で抽出した石綿を含有しているおそれのある建材</w:t>
      </w:r>
      <w:r w:rsidR="0035203B" w:rsidRPr="00952B27">
        <w:rPr>
          <w:rFonts w:asciiTheme="minorEastAsia" w:hAnsiTheme="minorEastAsia" w:hint="eastAsia"/>
          <w:sz w:val="24"/>
        </w:rPr>
        <w:t>（書面調査で石綿含有と判断した建材も含む）</w:t>
      </w:r>
      <w:r w:rsidRPr="00952B27">
        <w:rPr>
          <w:rFonts w:asciiTheme="minorEastAsia" w:hAnsiTheme="minorEastAsia" w:hint="eastAsia"/>
          <w:sz w:val="24"/>
        </w:rPr>
        <w:t>を、建物毎・部屋毎に記録していく。建材の数が多い場合、別紙を準備して全ての建材を記録する。</w:t>
      </w:r>
    </w:p>
    <w:p w:rsidR="003A66FD" w:rsidRPr="00952B27" w:rsidRDefault="003A66FD" w:rsidP="003A66FD">
      <w:pPr>
        <w:rPr>
          <w:rFonts w:asciiTheme="minorEastAsia" w:hAnsiTheme="minorEastAsia"/>
          <w:sz w:val="24"/>
        </w:rPr>
      </w:pPr>
      <w:r w:rsidRPr="00952B27">
        <w:rPr>
          <w:rFonts w:asciiTheme="minorEastAsia" w:hAnsiTheme="minorEastAsia" w:hint="eastAsia"/>
          <w:sz w:val="24"/>
        </w:rPr>
        <w:t xml:space="preserve">　</w:t>
      </w:r>
    </w:p>
    <w:p w:rsidR="003A66FD" w:rsidRPr="00952B27" w:rsidRDefault="003A66FD" w:rsidP="003A66FD">
      <w:pPr>
        <w:rPr>
          <w:rFonts w:asciiTheme="majorEastAsia" w:eastAsiaTheme="majorEastAsia" w:hAnsiTheme="majorEastAsia"/>
          <w:sz w:val="24"/>
        </w:rPr>
      </w:pPr>
      <w:r w:rsidRPr="00952B27">
        <w:rPr>
          <w:rFonts w:asciiTheme="minorEastAsia" w:hAnsiTheme="minorEastAsia" w:hint="eastAsia"/>
          <w:sz w:val="24"/>
        </w:rPr>
        <w:t xml:space="preserve">　</w:t>
      </w:r>
      <w:r w:rsidRPr="00952B27">
        <w:rPr>
          <w:rFonts w:asciiTheme="majorEastAsia" w:eastAsiaTheme="majorEastAsia" w:hAnsiTheme="majorEastAsia" w:hint="eastAsia"/>
          <w:sz w:val="24"/>
        </w:rPr>
        <w:t>○試料採取計画表</w:t>
      </w:r>
    </w:p>
    <w:p w:rsidR="00E64DF8" w:rsidRPr="00952B27" w:rsidRDefault="0035203B" w:rsidP="003A66FD">
      <w:pPr>
        <w:pStyle w:val="a7"/>
        <w:numPr>
          <w:ilvl w:val="0"/>
          <w:numId w:val="3"/>
        </w:numPr>
        <w:ind w:leftChars="0"/>
        <w:rPr>
          <w:rFonts w:asciiTheme="minorEastAsia" w:hAnsiTheme="minorEastAsia"/>
          <w:sz w:val="24"/>
        </w:rPr>
      </w:pPr>
      <w:r w:rsidRPr="00952B27">
        <w:rPr>
          <w:rFonts w:asciiTheme="minorEastAsia" w:hAnsiTheme="minorEastAsia" w:hint="eastAsia"/>
          <w:sz w:val="24"/>
        </w:rPr>
        <w:t>書面調査で抽出した石綿を含有しているおそれのある建材のうち、石綿含有の有無が不明であり、試料採取を行う必要がある建材を抽出し、その使用場所（棟、階、室名、部位、用途）を整理する。</w:t>
      </w:r>
    </w:p>
    <w:p w:rsidR="005E78E2" w:rsidRPr="00952B27" w:rsidRDefault="0035203B" w:rsidP="005E78E2">
      <w:pPr>
        <w:pStyle w:val="a7"/>
        <w:numPr>
          <w:ilvl w:val="0"/>
          <w:numId w:val="3"/>
        </w:numPr>
        <w:ind w:leftChars="0"/>
        <w:rPr>
          <w:rFonts w:asciiTheme="minorEastAsia" w:hAnsiTheme="minorEastAsia"/>
          <w:sz w:val="24"/>
        </w:rPr>
      </w:pPr>
      <w:r w:rsidRPr="00952B27">
        <w:rPr>
          <w:rFonts w:asciiTheme="minorEastAsia" w:hAnsiTheme="minorEastAsia" w:hint="eastAsia"/>
          <w:sz w:val="24"/>
        </w:rPr>
        <w:t>書面調査で石綿含有と判断した建材や石綿を含有しているとみなすこととした建材は、試料採取計画表に記載する必要はないが、現地調査では、設計図書等の記載と同じ建材が使用されているか確認する必要があるため、別途整理しておく必要がある。</w:t>
      </w:r>
    </w:p>
    <w:p w:rsidR="005E78E2" w:rsidRPr="00952B27" w:rsidRDefault="005E78E2" w:rsidP="005E78E2">
      <w:pPr>
        <w:pStyle w:val="a7"/>
        <w:ind w:leftChars="0"/>
        <w:rPr>
          <w:rFonts w:asciiTheme="minorEastAsia" w:hAnsiTheme="minorEastAsia"/>
          <w:sz w:val="24"/>
        </w:rPr>
      </w:pPr>
    </w:p>
    <w:p w:rsidR="005E78E2" w:rsidRDefault="005E78E2">
      <w:pPr>
        <w:rPr>
          <w:rFonts w:asciiTheme="minorEastAsia" w:hAnsiTheme="minorEastAsia"/>
        </w:rPr>
      </w:pPr>
      <w:r w:rsidRPr="00952B27">
        <w:rPr>
          <w:rFonts w:asciiTheme="minorEastAsia" w:hAnsiTheme="minorEastAsia" w:hint="eastAsia"/>
          <w:sz w:val="24"/>
        </w:rPr>
        <w:t xml:space="preserve">　建材調査リストは、現地調査及び分析結果を</w:t>
      </w:r>
      <w:r w:rsidR="00713E2B">
        <w:rPr>
          <w:rFonts w:asciiTheme="minorEastAsia" w:hAnsiTheme="minorEastAsia" w:hint="eastAsia"/>
          <w:sz w:val="24"/>
        </w:rPr>
        <w:t>記入して整理し</w:t>
      </w:r>
      <w:r w:rsidRPr="00952B27">
        <w:rPr>
          <w:rFonts w:asciiTheme="minorEastAsia" w:hAnsiTheme="minorEastAsia" w:hint="eastAsia"/>
          <w:sz w:val="24"/>
        </w:rPr>
        <w:t>、</w:t>
      </w:r>
      <w:r w:rsidR="00713E2B">
        <w:rPr>
          <w:rFonts w:asciiTheme="minorEastAsia" w:hAnsiTheme="minorEastAsia" w:hint="eastAsia"/>
          <w:sz w:val="24"/>
        </w:rPr>
        <w:t>調査報告書として提出する</w:t>
      </w:r>
      <w:r w:rsidRPr="00952B27">
        <w:rPr>
          <w:rFonts w:asciiTheme="minorEastAsia" w:hAnsiTheme="minorEastAsia" w:hint="eastAsia"/>
          <w:sz w:val="24"/>
        </w:rPr>
        <w:t>現地調査総括表</w:t>
      </w:r>
      <w:r w:rsidR="00713E2B">
        <w:rPr>
          <w:rFonts w:asciiTheme="minorEastAsia" w:hAnsiTheme="minorEastAsia" w:hint="eastAsia"/>
          <w:sz w:val="24"/>
        </w:rPr>
        <w:t>に転記する。</w:t>
      </w:r>
    </w:p>
    <w:p w:rsidR="005E78E2" w:rsidRPr="006E0D1A" w:rsidRDefault="005E78E2">
      <w:pPr>
        <w:rPr>
          <w:rFonts w:asciiTheme="minorEastAsia" w:hAnsiTheme="minorEastAsia"/>
        </w:rPr>
      </w:pPr>
    </w:p>
    <w:p w:rsidR="0035203B" w:rsidRDefault="0035203B">
      <w:pPr>
        <w:widowControl/>
        <w:jc w:val="left"/>
        <w:rPr>
          <w:rFonts w:asciiTheme="minorEastAsia" w:hAnsiTheme="minorEastAsia"/>
        </w:rPr>
      </w:pPr>
      <w:r>
        <w:rPr>
          <w:rFonts w:asciiTheme="minorEastAsia" w:hAnsiTheme="minorEastAsia"/>
        </w:rPr>
        <w:br w:type="page"/>
      </w:r>
    </w:p>
    <w:p w:rsidR="006E0D1A" w:rsidRPr="0035203B" w:rsidRDefault="0035203B">
      <w:pPr>
        <w:rPr>
          <w:rFonts w:asciiTheme="majorEastAsia" w:eastAsiaTheme="majorEastAsia" w:hAnsiTheme="majorEastAsia"/>
        </w:rPr>
      </w:pPr>
      <w:r>
        <w:rPr>
          <w:rFonts w:asciiTheme="majorEastAsia" w:eastAsiaTheme="majorEastAsia" w:hAnsiTheme="majorEastAsia" w:hint="eastAsia"/>
        </w:rPr>
        <w:lastRenderedPageBreak/>
        <w:t>○</w:t>
      </w:r>
      <w:r w:rsidRPr="0035203B">
        <w:rPr>
          <w:rFonts w:asciiTheme="majorEastAsia" w:eastAsiaTheme="majorEastAsia" w:hAnsiTheme="majorEastAsia" w:hint="eastAsia"/>
        </w:rPr>
        <w:t>建材調査リスト</w:t>
      </w:r>
      <w:r w:rsidR="00D26271">
        <w:rPr>
          <w:rFonts w:asciiTheme="majorEastAsia" w:eastAsiaTheme="majorEastAsia" w:hAnsiTheme="majorEastAsia" w:hint="eastAsia"/>
        </w:rPr>
        <w:t>の例</w:t>
      </w:r>
    </w:p>
    <w:p w:rsidR="006E0D1A" w:rsidRDefault="0063639E" w:rsidP="006E0D1A">
      <w:pPr>
        <w:jc w:val="center"/>
        <w:rPr>
          <w:rFonts w:asciiTheme="minorEastAsia" w:hAnsiTheme="minorEastAsia"/>
        </w:rPr>
      </w:pPr>
      <w:r w:rsidRPr="0063639E">
        <w:rPr>
          <w:noProof/>
        </w:rPr>
        <w:drawing>
          <wp:inline distT="0" distB="0" distL="0" distR="0">
            <wp:extent cx="6120130" cy="870496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8704960"/>
                    </a:xfrm>
                    <a:prstGeom prst="rect">
                      <a:avLst/>
                    </a:prstGeom>
                    <a:noFill/>
                    <a:ln>
                      <a:noFill/>
                    </a:ln>
                  </pic:spPr>
                </pic:pic>
              </a:graphicData>
            </a:graphic>
          </wp:inline>
        </w:drawing>
      </w:r>
    </w:p>
    <w:p w:rsidR="0035203B" w:rsidRPr="0035203B" w:rsidRDefault="0035203B">
      <w:pPr>
        <w:widowControl/>
        <w:jc w:val="left"/>
        <w:rPr>
          <w:rFonts w:asciiTheme="majorEastAsia" w:eastAsiaTheme="majorEastAsia" w:hAnsiTheme="majorEastAsia"/>
        </w:rPr>
      </w:pPr>
      <w:r>
        <w:rPr>
          <w:rFonts w:asciiTheme="majorEastAsia" w:eastAsiaTheme="majorEastAsia" w:hAnsiTheme="majorEastAsia" w:hint="eastAsia"/>
        </w:rPr>
        <w:lastRenderedPageBreak/>
        <w:t>○</w:t>
      </w:r>
      <w:r w:rsidRPr="0035203B">
        <w:rPr>
          <w:rFonts w:asciiTheme="majorEastAsia" w:eastAsiaTheme="majorEastAsia" w:hAnsiTheme="majorEastAsia" w:hint="eastAsia"/>
        </w:rPr>
        <w:t>資料採取計画表</w:t>
      </w:r>
      <w:r w:rsidR="00D26271">
        <w:rPr>
          <w:rFonts w:asciiTheme="majorEastAsia" w:eastAsiaTheme="majorEastAsia" w:hAnsiTheme="majorEastAsia" w:hint="eastAsia"/>
        </w:rPr>
        <w:t>の例</w:t>
      </w:r>
    </w:p>
    <w:p w:rsidR="00533D26" w:rsidRDefault="00533D26">
      <w:pPr>
        <w:widowControl/>
        <w:jc w:val="left"/>
        <w:rPr>
          <w:rFonts w:asciiTheme="minorEastAsia" w:hAnsiTheme="minorEastAsia"/>
        </w:rPr>
      </w:pPr>
    </w:p>
    <w:p w:rsidR="006E0D1A" w:rsidRDefault="006E0D1A" w:rsidP="006E0D1A">
      <w:pPr>
        <w:rPr>
          <w:rFonts w:asciiTheme="minorEastAsia" w:hAnsiTheme="minorEastAsia"/>
        </w:rPr>
      </w:pPr>
      <w:r>
        <w:rPr>
          <w:rFonts w:asciiTheme="minorEastAsia" w:hAnsiTheme="minorEastAsia"/>
          <w:noProof/>
        </w:rPr>
        <w:drawing>
          <wp:inline distT="0" distB="0" distL="0" distR="0" wp14:anchorId="6C8C5A94">
            <wp:extent cx="6029325" cy="4058453"/>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8552"/>
                    <a:stretch/>
                  </pic:blipFill>
                  <pic:spPr bwMode="auto">
                    <a:xfrm>
                      <a:off x="0" y="0"/>
                      <a:ext cx="6029325" cy="4058453"/>
                    </a:xfrm>
                    <a:prstGeom prst="rect">
                      <a:avLst/>
                    </a:prstGeom>
                    <a:noFill/>
                    <a:ln>
                      <a:noFill/>
                    </a:ln>
                    <a:extLst>
                      <a:ext uri="{53640926-AAD7-44D8-BBD7-CCE9431645EC}">
                        <a14:shadowObscured xmlns:a14="http://schemas.microsoft.com/office/drawing/2010/main"/>
                      </a:ext>
                    </a:extLst>
                  </pic:spPr>
                </pic:pic>
              </a:graphicData>
            </a:graphic>
          </wp:inline>
        </w:drawing>
      </w:r>
    </w:p>
    <w:p w:rsidR="0035203B" w:rsidRDefault="0035203B" w:rsidP="006E0D1A">
      <w:pPr>
        <w:rPr>
          <w:rFonts w:asciiTheme="minorEastAsia" w:hAnsiTheme="minorEastAsia"/>
        </w:rPr>
      </w:pPr>
    </w:p>
    <w:p w:rsidR="0035203B" w:rsidRDefault="0035203B">
      <w:pPr>
        <w:widowControl/>
        <w:jc w:val="left"/>
        <w:rPr>
          <w:rFonts w:asciiTheme="minorEastAsia" w:hAnsiTheme="minorEastAsia"/>
        </w:rPr>
      </w:pPr>
      <w:r>
        <w:rPr>
          <w:rFonts w:asciiTheme="minorEastAsia" w:hAnsiTheme="minorEastAsia"/>
        </w:rPr>
        <w:br w:type="page"/>
      </w:r>
    </w:p>
    <w:p w:rsidR="00D67381" w:rsidRDefault="00D67381" w:rsidP="0035203B">
      <w:pPr>
        <w:rPr>
          <w:rFonts w:asciiTheme="majorEastAsia" w:eastAsiaTheme="majorEastAsia" w:hAnsiTheme="majorEastAsia"/>
        </w:rPr>
      </w:pPr>
    </w:p>
    <w:p w:rsidR="0035203B" w:rsidRPr="00952B27" w:rsidRDefault="00D67381" w:rsidP="0035203B">
      <w:pPr>
        <w:rPr>
          <w:rFonts w:asciiTheme="majorEastAsia" w:eastAsiaTheme="majorEastAsia" w:hAnsiTheme="majorEastAsia"/>
          <w:sz w:val="24"/>
        </w:rPr>
      </w:pPr>
      <w:r w:rsidRPr="00952B27">
        <w:rPr>
          <w:rFonts w:asciiTheme="majorEastAsia" w:eastAsiaTheme="majorEastAsia" w:hAnsiTheme="majorEastAsia" w:hint="eastAsia"/>
          <w:sz w:val="24"/>
        </w:rPr>
        <w:t>２</w:t>
      </w:r>
      <w:r w:rsidR="0035203B" w:rsidRPr="00952B27">
        <w:rPr>
          <w:rFonts w:asciiTheme="majorEastAsia" w:eastAsiaTheme="majorEastAsia" w:hAnsiTheme="majorEastAsia" w:hint="eastAsia"/>
          <w:sz w:val="24"/>
        </w:rPr>
        <w:t>．整合性の確認表</w:t>
      </w:r>
      <w:r w:rsidR="00C20E44" w:rsidRPr="00952B27">
        <w:rPr>
          <w:rFonts w:asciiTheme="majorEastAsia" w:eastAsiaTheme="majorEastAsia" w:hAnsiTheme="majorEastAsia" w:hint="eastAsia"/>
          <w:sz w:val="24"/>
        </w:rPr>
        <w:t>（ワークシート）</w:t>
      </w:r>
      <w:r w:rsidR="0035203B" w:rsidRPr="00952B27">
        <w:rPr>
          <w:rFonts w:asciiTheme="majorEastAsia" w:eastAsiaTheme="majorEastAsia" w:hAnsiTheme="majorEastAsia" w:hint="eastAsia"/>
          <w:sz w:val="24"/>
        </w:rPr>
        <w:t>を使用する例</w:t>
      </w:r>
    </w:p>
    <w:p w:rsidR="0035203B" w:rsidRPr="00952B27" w:rsidRDefault="0035203B" w:rsidP="0035203B">
      <w:pPr>
        <w:rPr>
          <w:rFonts w:asciiTheme="majorEastAsia" w:eastAsiaTheme="majorEastAsia" w:hAnsiTheme="majorEastAsia"/>
          <w:sz w:val="24"/>
        </w:rPr>
      </w:pPr>
      <w:r w:rsidRPr="00952B27">
        <w:rPr>
          <w:rFonts w:asciiTheme="majorEastAsia" w:eastAsiaTheme="majorEastAsia" w:hAnsiTheme="majorEastAsia" w:hint="eastAsia"/>
          <w:sz w:val="24"/>
        </w:rPr>
        <w:t xml:space="preserve">　</w:t>
      </w:r>
    </w:p>
    <w:p w:rsidR="0035203B" w:rsidRPr="00952B27" w:rsidRDefault="00C20E44" w:rsidP="0035203B">
      <w:pPr>
        <w:pStyle w:val="a7"/>
        <w:numPr>
          <w:ilvl w:val="0"/>
          <w:numId w:val="4"/>
        </w:numPr>
        <w:ind w:leftChars="0"/>
        <w:rPr>
          <w:rFonts w:asciiTheme="minorEastAsia" w:hAnsiTheme="minorEastAsia"/>
          <w:sz w:val="24"/>
        </w:rPr>
      </w:pPr>
      <w:r w:rsidRPr="00952B27">
        <w:rPr>
          <w:rFonts w:asciiTheme="minorEastAsia" w:hAnsiTheme="minorEastAsia" w:hint="eastAsia"/>
          <w:sz w:val="24"/>
        </w:rPr>
        <w:t>全ての</w:t>
      </w:r>
      <w:r w:rsidR="0035203B" w:rsidRPr="00952B27">
        <w:rPr>
          <w:rFonts w:asciiTheme="minorEastAsia" w:hAnsiTheme="minorEastAsia" w:hint="eastAsia"/>
          <w:sz w:val="24"/>
        </w:rPr>
        <w:t>部屋ごとに</w:t>
      </w:r>
      <w:r w:rsidRPr="00952B27">
        <w:rPr>
          <w:rFonts w:asciiTheme="minorEastAsia" w:hAnsiTheme="minorEastAsia" w:hint="eastAsia"/>
          <w:sz w:val="24"/>
        </w:rPr>
        <w:t>整合性の確認表（ワークシート）を準備</w:t>
      </w:r>
      <w:r w:rsidR="00D67381" w:rsidRPr="00952B27">
        <w:rPr>
          <w:rFonts w:asciiTheme="minorEastAsia" w:hAnsiTheme="minorEastAsia" w:hint="eastAsia"/>
          <w:sz w:val="24"/>
        </w:rPr>
        <w:t>し、建物情報や部屋名を記入する。</w:t>
      </w:r>
    </w:p>
    <w:p w:rsidR="00C20E44" w:rsidRPr="00952B27" w:rsidRDefault="00C20E44" w:rsidP="0035203B">
      <w:pPr>
        <w:pStyle w:val="a7"/>
        <w:numPr>
          <w:ilvl w:val="0"/>
          <w:numId w:val="4"/>
        </w:numPr>
        <w:ind w:leftChars="0"/>
        <w:rPr>
          <w:rFonts w:asciiTheme="minorEastAsia" w:hAnsiTheme="minorEastAsia"/>
          <w:sz w:val="24"/>
        </w:rPr>
      </w:pPr>
      <w:r w:rsidRPr="00952B27">
        <w:rPr>
          <w:rFonts w:asciiTheme="minorEastAsia" w:hAnsiTheme="minorEastAsia" w:hint="eastAsia"/>
          <w:sz w:val="24"/>
        </w:rPr>
        <w:t>設計図書等から各部屋に使用されている建材を部位ごとに抽出し、整合性の確認表に記録していく。</w:t>
      </w:r>
    </w:p>
    <w:p w:rsidR="00C20E44" w:rsidRPr="00952B27" w:rsidRDefault="00C20E44" w:rsidP="0035203B">
      <w:pPr>
        <w:pStyle w:val="a7"/>
        <w:numPr>
          <w:ilvl w:val="0"/>
          <w:numId w:val="4"/>
        </w:numPr>
        <w:ind w:leftChars="0"/>
        <w:rPr>
          <w:rFonts w:asciiTheme="minorEastAsia" w:hAnsiTheme="minorEastAsia"/>
          <w:sz w:val="24"/>
        </w:rPr>
      </w:pPr>
      <w:r w:rsidRPr="00952B27">
        <w:rPr>
          <w:rFonts w:asciiTheme="minorEastAsia" w:hAnsiTheme="minorEastAsia" w:hint="eastAsia"/>
          <w:sz w:val="24"/>
        </w:rPr>
        <w:t>抽出した建材について、石綿含有建材データベースや業界団体、メーカーが公表しているデータをもとに、石綿含有のおそれのある建材を判断し、記録していく。</w:t>
      </w:r>
    </w:p>
    <w:p w:rsidR="0035203B" w:rsidRPr="00952B27" w:rsidRDefault="00C20E44" w:rsidP="0035203B">
      <w:pPr>
        <w:pStyle w:val="a7"/>
        <w:numPr>
          <w:ilvl w:val="0"/>
          <w:numId w:val="4"/>
        </w:numPr>
        <w:ind w:leftChars="0"/>
        <w:rPr>
          <w:rFonts w:asciiTheme="minorEastAsia" w:hAnsiTheme="minorEastAsia"/>
          <w:sz w:val="24"/>
        </w:rPr>
      </w:pPr>
      <w:r w:rsidRPr="00952B27">
        <w:rPr>
          <w:rFonts w:asciiTheme="minorEastAsia" w:hAnsiTheme="minorEastAsia" w:hint="eastAsia"/>
          <w:sz w:val="24"/>
        </w:rPr>
        <w:t>現地調査では、部屋毎に書面調査で抽出した建材と、実際に使用されている建材の整合性を確認し、記録する。</w:t>
      </w:r>
    </w:p>
    <w:p w:rsidR="00C20E44" w:rsidRPr="00952B27" w:rsidRDefault="00C20E44" w:rsidP="0035203B">
      <w:pPr>
        <w:pStyle w:val="a7"/>
        <w:numPr>
          <w:ilvl w:val="0"/>
          <w:numId w:val="4"/>
        </w:numPr>
        <w:ind w:leftChars="0"/>
        <w:rPr>
          <w:rFonts w:asciiTheme="minorEastAsia" w:hAnsiTheme="minorEastAsia"/>
          <w:sz w:val="24"/>
        </w:rPr>
      </w:pPr>
      <w:r w:rsidRPr="00952B27">
        <w:rPr>
          <w:rFonts w:asciiTheme="minorEastAsia" w:hAnsiTheme="minorEastAsia" w:hint="eastAsia"/>
          <w:sz w:val="24"/>
        </w:rPr>
        <w:t>石綿含有のおそれがあり、分析用の試料を採取した建材も整合性の確認表に記録し、サンプルの識別№等を記録する。</w:t>
      </w:r>
    </w:p>
    <w:p w:rsidR="0035203B" w:rsidRDefault="00C20E44" w:rsidP="0035203B">
      <w:pPr>
        <w:pStyle w:val="a7"/>
        <w:numPr>
          <w:ilvl w:val="0"/>
          <w:numId w:val="4"/>
        </w:numPr>
        <w:ind w:leftChars="0"/>
        <w:rPr>
          <w:rFonts w:asciiTheme="minorEastAsia" w:hAnsiTheme="minorEastAsia"/>
          <w:sz w:val="24"/>
          <w:szCs w:val="24"/>
        </w:rPr>
      </w:pPr>
      <w:r w:rsidRPr="00952B27">
        <w:rPr>
          <w:rFonts w:asciiTheme="minorEastAsia" w:hAnsiTheme="minorEastAsia" w:hint="eastAsia"/>
          <w:sz w:val="24"/>
        </w:rPr>
        <w:t>分析の結果が出たあとは、</w:t>
      </w:r>
      <w:r w:rsidR="00D67381" w:rsidRPr="00952B27">
        <w:rPr>
          <w:rFonts w:asciiTheme="minorEastAsia" w:hAnsiTheme="minorEastAsia" w:hint="eastAsia"/>
          <w:sz w:val="24"/>
        </w:rPr>
        <w:t>その</w:t>
      </w:r>
      <w:r w:rsidRPr="00952B27">
        <w:rPr>
          <w:rFonts w:asciiTheme="minorEastAsia" w:hAnsiTheme="minorEastAsia" w:hint="eastAsia"/>
          <w:sz w:val="24"/>
        </w:rPr>
        <w:t>結果を記録し、石綿含有建材</w:t>
      </w:r>
      <w:r w:rsidR="00D67381" w:rsidRPr="00952B27">
        <w:rPr>
          <w:rFonts w:asciiTheme="minorEastAsia" w:hAnsiTheme="minorEastAsia" w:hint="eastAsia"/>
          <w:sz w:val="24"/>
        </w:rPr>
        <w:t>と石綿非含有の建材に</w:t>
      </w:r>
      <w:r w:rsidR="00D67381" w:rsidRPr="00713E2B">
        <w:rPr>
          <w:rFonts w:asciiTheme="minorEastAsia" w:hAnsiTheme="minorEastAsia" w:hint="eastAsia"/>
          <w:sz w:val="24"/>
          <w:szCs w:val="24"/>
        </w:rPr>
        <w:t>分けていく。</w:t>
      </w:r>
    </w:p>
    <w:p w:rsidR="00713E2B" w:rsidRPr="00713E2B" w:rsidRDefault="00713E2B" w:rsidP="0035203B">
      <w:pPr>
        <w:pStyle w:val="a7"/>
        <w:numPr>
          <w:ilvl w:val="0"/>
          <w:numId w:val="4"/>
        </w:numPr>
        <w:ind w:leftChars="0"/>
        <w:rPr>
          <w:rFonts w:asciiTheme="minorEastAsia" w:hAnsiTheme="minorEastAsia"/>
          <w:sz w:val="24"/>
          <w:szCs w:val="24"/>
        </w:rPr>
      </w:pPr>
      <w:r>
        <w:rPr>
          <w:rFonts w:asciiTheme="minorEastAsia" w:hAnsiTheme="minorEastAsia" w:hint="eastAsia"/>
          <w:sz w:val="24"/>
          <w:szCs w:val="24"/>
        </w:rPr>
        <w:t>調査結果は</w:t>
      </w:r>
      <w:r w:rsidRPr="00952B27">
        <w:rPr>
          <w:rFonts w:asciiTheme="minorEastAsia" w:hAnsiTheme="minorEastAsia" w:hint="eastAsia"/>
          <w:sz w:val="24"/>
        </w:rPr>
        <w:t>、別途報告書に整理し、整合性の確認表は必要に応じて添付資料とする。</w:t>
      </w:r>
    </w:p>
    <w:p w:rsidR="0035203B" w:rsidRDefault="0035203B" w:rsidP="0035203B">
      <w:pPr>
        <w:rPr>
          <w:rFonts w:asciiTheme="minorEastAsia" w:hAnsiTheme="minorEastAsia"/>
        </w:rPr>
      </w:pPr>
      <w:r>
        <w:rPr>
          <w:rFonts w:asciiTheme="minorEastAsia" w:hAnsiTheme="minorEastAsia" w:hint="eastAsia"/>
        </w:rPr>
        <w:t xml:space="preserve">　</w:t>
      </w:r>
    </w:p>
    <w:p w:rsidR="0035203B" w:rsidRDefault="0035203B" w:rsidP="0035203B">
      <w:pPr>
        <w:widowControl/>
        <w:jc w:val="left"/>
        <w:rPr>
          <w:rFonts w:asciiTheme="minorEastAsia" w:hAnsiTheme="minorEastAsia"/>
        </w:rPr>
      </w:pPr>
    </w:p>
    <w:p w:rsidR="0035203B" w:rsidRDefault="0035203B">
      <w:pPr>
        <w:widowControl/>
        <w:jc w:val="left"/>
        <w:rPr>
          <w:rFonts w:asciiTheme="minorEastAsia" w:hAnsiTheme="minorEastAsia"/>
        </w:rPr>
      </w:pPr>
    </w:p>
    <w:p w:rsidR="0035203B" w:rsidRDefault="0035203B">
      <w:pPr>
        <w:widowControl/>
        <w:jc w:val="left"/>
        <w:rPr>
          <w:rFonts w:asciiTheme="minorEastAsia" w:hAnsiTheme="minorEastAsia"/>
        </w:rPr>
      </w:pPr>
    </w:p>
    <w:p w:rsidR="0035203B" w:rsidRDefault="0035203B">
      <w:pPr>
        <w:widowControl/>
        <w:jc w:val="left"/>
        <w:rPr>
          <w:rFonts w:asciiTheme="minorEastAsia" w:hAnsiTheme="minorEastAsia"/>
        </w:rPr>
      </w:pPr>
      <w:r>
        <w:rPr>
          <w:rFonts w:asciiTheme="minorEastAsia" w:hAnsiTheme="minorEastAsia"/>
        </w:rPr>
        <w:br w:type="page"/>
      </w:r>
    </w:p>
    <w:p w:rsidR="0035203B" w:rsidRPr="00D67381" w:rsidRDefault="00D67381" w:rsidP="006E0D1A">
      <w:pPr>
        <w:rPr>
          <w:rFonts w:asciiTheme="majorEastAsia" w:eastAsiaTheme="majorEastAsia" w:hAnsiTheme="majorEastAsia"/>
        </w:rPr>
      </w:pPr>
      <w:r w:rsidRPr="00D67381">
        <w:rPr>
          <w:rFonts w:asciiTheme="majorEastAsia" w:eastAsiaTheme="majorEastAsia" w:hAnsiTheme="majorEastAsia" w:hint="eastAsia"/>
        </w:rPr>
        <w:lastRenderedPageBreak/>
        <w:t>○整合性の確認表（ワークシート）</w:t>
      </w:r>
    </w:p>
    <w:p w:rsidR="00D67381" w:rsidRDefault="00D67381" w:rsidP="006E0D1A">
      <w:pPr>
        <w:rPr>
          <w:rFonts w:asciiTheme="minorEastAsia" w:hAnsiTheme="minorEastAsia"/>
        </w:rPr>
      </w:pPr>
      <w:r w:rsidRPr="000E7F1D">
        <w:rPr>
          <w:rFonts w:hAnsi="ＭＳ 明朝"/>
          <w:noProof/>
          <w:color w:val="FF0000"/>
        </w:rPr>
        <w:drawing>
          <wp:inline distT="0" distB="0" distL="0" distR="0" wp14:anchorId="6FA5E058" wp14:editId="499C701A">
            <wp:extent cx="5618011" cy="4093535"/>
            <wp:effectExtent l="0" t="0" r="0" b="0"/>
            <wp:docPr id="917"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9" cstate="print"/>
                    <a:srcRect l="3908" t="2267" r="6376" b="5085"/>
                    <a:stretch/>
                  </pic:blipFill>
                  <pic:spPr bwMode="auto">
                    <a:xfrm>
                      <a:off x="0" y="0"/>
                      <a:ext cx="5668067" cy="4130008"/>
                    </a:xfrm>
                    <a:prstGeom prst="rect">
                      <a:avLst/>
                    </a:prstGeom>
                    <a:noFill/>
                    <a:ln>
                      <a:noFill/>
                    </a:ln>
                    <a:extLst>
                      <a:ext uri="{53640926-AAD7-44D8-BBD7-CCE9431645EC}">
                        <a14:shadowObscured xmlns:a14="http://schemas.microsoft.com/office/drawing/2010/main"/>
                      </a:ext>
                    </a:extLst>
                  </pic:spPr>
                </pic:pic>
              </a:graphicData>
            </a:graphic>
          </wp:inline>
        </w:drawing>
      </w:r>
    </w:p>
    <w:p w:rsidR="00D67381" w:rsidRDefault="00D67381" w:rsidP="006E0D1A">
      <w:pPr>
        <w:rPr>
          <w:rFonts w:asciiTheme="minorEastAsia" w:hAnsiTheme="minorEastAsia"/>
        </w:rPr>
      </w:pPr>
    </w:p>
    <w:p w:rsidR="00D67381" w:rsidRPr="006E0D1A" w:rsidRDefault="00D67381" w:rsidP="006E0D1A">
      <w:pPr>
        <w:rPr>
          <w:rFonts w:asciiTheme="minorEastAsia" w:hAnsiTheme="minorEastAsia"/>
        </w:rPr>
      </w:pPr>
      <w:r w:rsidRPr="000E7F1D">
        <w:rPr>
          <w:rFonts w:hAnsi="ＭＳ 明朝"/>
          <w:noProof/>
          <w:color w:val="FF0000"/>
        </w:rPr>
        <w:drawing>
          <wp:inline distT="0" distB="0" distL="0" distR="0" wp14:anchorId="56320B8C" wp14:editId="58F1E47B">
            <wp:extent cx="5752214" cy="4387273"/>
            <wp:effectExtent l="0" t="0" r="0" b="0"/>
            <wp:docPr id="138"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スクリーンショット 2018-06-05 8.15.04.png"/>
                    <pic:cNvPicPr/>
                  </pic:nvPicPr>
                  <pic:blipFill>
                    <a:blip r:embed="rId10" cstate="print">
                      <a:extLst>
                        <a:ext uri="{28A0092B-C50C-407E-A947-70E740481C1C}">
                          <a14:useLocalDpi xmlns:a14="http://schemas.microsoft.com/office/drawing/2010/main"/>
                        </a:ext>
                      </a:extLst>
                    </a:blip>
                    <a:stretch>
                      <a:fillRect/>
                    </a:stretch>
                  </pic:blipFill>
                  <pic:spPr>
                    <a:xfrm>
                      <a:off x="0" y="0"/>
                      <a:ext cx="5798936" cy="4422908"/>
                    </a:xfrm>
                    <a:prstGeom prst="rect">
                      <a:avLst/>
                    </a:prstGeom>
                  </pic:spPr>
                </pic:pic>
              </a:graphicData>
            </a:graphic>
          </wp:inline>
        </w:drawing>
      </w:r>
    </w:p>
    <w:sectPr w:rsidR="00D67381" w:rsidRPr="006E0D1A" w:rsidSect="0035203B">
      <w:headerReference w:type="default" r:id="rId11"/>
      <w:footerReference w:type="default" r:id="rId12"/>
      <w:pgSz w:w="11906" w:h="16838" w:code="9"/>
      <w:pgMar w:top="1134" w:right="1134" w:bottom="1134"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663" w:rsidRDefault="007E2663" w:rsidP="006E0D1A">
      <w:r>
        <w:separator/>
      </w:r>
    </w:p>
  </w:endnote>
  <w:endnote w:type="continuationSeparator" w:id="0">
    <w:p w:rsidR="007E2663" w:rsidRDefault="007E2663" w:rsidP="006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B" w:rsidRDefault="0035203B">
    <w:pPr>
      <w:pStyle w:val="a5"/>
      <w:jc w:val="center"/>
    </w:pPr>
    <w:r>
      <w:rPr>
        <w:rFonts w:hint="eastAsia"/>
      </w:rPr>
      <w:t>巻</w:t>
    </w:r>
    <w:r>
      <w:rPr>
        <w:rFonts w:hint="eastAsia"/>
      </w:rPr>
      <w:t>13-</w:t>
    </w:r>
    <w:sdt>
      <w:sdtPr>
        <w:id w:val="-1326894991"/>
        <w:docPartObj>
          <w:docPartGallery w:val="Page Numbers (Bottom of Page)"/>
          <w:docPartUnique/>
        </w:docPartObj>
      </w:sdtPr>
      <w:sdtEndPr/>
      <w:sdtContent>
        <w:r>
          <w:fldChar w:fldCharType="begin"/>
        </w:r>
        <w:r>
          <w:instrText>PAGE   \* MERGEFORMAT</w:instrText>
        </w:r>
        <w:r>
          <w:fldChar w:fldCharType="separate"/>
        </w:r>
        <w:r w:rsidR="006072E1" w:rsidRPr="006072E1">
          <w:rPr>
            <w:noProof/>
            <w:lang w:val="ja-JP"/>
          </w:rPr>
          <w:t>1</w:t>
        </w:r>
        <w:r>
          <w:fldChar w:fldCharType="end"/>
        </w:r>
      </w:sdtContent>
    </w:sdt>
  </w:p>
  <w:p w:rsidR="0035203B" w:rsidRDefault="003520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663" w:rsidRDefault="007E2663" w:rsidP="006E0D1A">
      <w:r>
        <w:separator/>
      </w:r>
    </w:p>
  </w:footnote>
  <w:footnote w:type="continuationSeparator" w:id="0">
    <w:p w:rsidR="007E2663" w:rsidRDefault="007E2663" w:rsidP="006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03B" w:rsidRDefault="003520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B70F3"/>
    <w:multiLevelType w:val="hybridMultilevel"/>
    <w:tmpl w:val="2054BF62"/>
    <w:lvl w:ilvl="0" w:tplc="AEBAA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3591CC7"/>
    <w:multiLevelType w:val="hybridMultilevel"/>
    <w:tmpl w:val="6BCE347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39F765A"/>
    <w:multiLevelType w:val="hybridMultilevel"/>
    <w:tmpl w:val="6C68410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1BD2F8B"/>
    <w:multiLevelType w:val="hybridMultilevel"/>
    <w:tmpl w:val="6BCE347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B45"/>
    <w:rsid w:val="001D33E4"/>
    <w:rsid w:val="0035203B"/>
    <w:rsid w:val="003A66FD"/>
    <w:rsid w:val="00533D26"/>
    <w:rsid w:val="005E78E2"/>
    <w:rsid w:val="006072E1"/>
    <w:rsid w:val="0063639E"/>
    <w:rsid w:val="006E0D1A"/>
    <w:rsid w:val="00713E2B"/>
    <w:rsid w:val="007E2663"/>
    <w:rsid w:val="00881F7C"/>
    <w:rsid w:val="00925332"/>
    <w:rsid w:val="00952B27"/>
    <w:rsid w:val="00C20E44"/>
    <w:rsid w:val="00D26271"/>
    <w:rsid w:val="00D67381"/>
    <w:rsid w:val="00E64DF8"/>
    <w:rsid w:val="00F63C8C"/>
    <w:rsid w:val="00F72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C1A8823-D324-4CE5-8437-1D0016D4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0D1A"/>
    <w:pPr>
      <w:tabs>
        <w:tab w:val="center" w:pos="4252"/>
        <w:tab w:val="right" w:pos="8504"/>
      </w:tabs>
      <w:snapToGrid w:val="0"/>
    </w:pPr>
  </w:style>
  <w:style w:type="character" w:customStyle="1" w:styleId="a4">
    <w:name w:val="ヘッダー (文字)"/>
    <w:basedOn w:val="a0"/>
    <w:link w:val="a3"/>
    <w:uiPriority w:val="99"/>
    <w:rsid w:val="006E0D1A"/>
  </w:style>
  <w:style w:type="paragraph" w:styleId="a5">
    <w:name w:val="footer"/>
    <w:basedOn w:val="a"/>
    <w:link w:val="a6"/>
    <w:uiPriority w:val="99"/>
    <w:unhideWhenUsed/>
    <w:rsid w:val="006E0D1A"/>
    <w:pPr>
      <w:tabs>
        <w:tab w:val="center" w:pos="4252"/>
        <w:tab w:val="right" w:pos="8504"/>
      </w:tabs>
      <w:snapToGrid w:val="0"/>
    </w:pPr>
  </w:style>
  <w:style w:type="character" w:customStyle="1" w:styleId="a6">
    <w:name w:val="フッター (文字)"/>
    <w:basedOn w:val="a0"/>
    <w:link w:val="a5"/>
    <w:uiPriority w:val="99"/>
    <w:rsid w:val="006E0D1A"/>
  </w:style>
  <w:style w:type="paragraph" w:styleId="a7">
    <w:name w:val="List Paragraph"/>
    <w:basedOn w:val="a"/>
    <w:uiPriority w:val="34"/>
    <w:qFormat/>
    <w:rsid w:val="00E64DF8"/>
    <w:pPr>
      <w:ind w:leftChars="400" w:left="840"/>
    </w:pPr>
  </w:style>
  <w:style w:type="paragraph" w:styleId="a8">
    <w:name w:val="Balloon Text"/>
    <w:basedOn w:val="a"/>
    <w:link w:val="a9"/>
    <w:uiPriority w:val="99"/>
    <w:semiHidden/>
    <w:unhideWhenUsed/>
    <w:rsid w:val="005E78E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E78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プロジェクト推進部</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亮輔</dc:creator>
  <cp:keywords/>
  <dc:description/>
  <cp:lastModifiedBy>増川 桂(masukawa-katsura.hv2)</cp:lastModifiedBy>
  <cp:revision>2</cp:revision>
  <dcterms:created xsi:type="dcterms:W3CDTF">2020-01-16T03:52:00Z</dcterms:created>
  <dcterms:modified xsi:type="dcterms:W3CDTF">2020-01-16T03:52:00Z</dcterms:modified>
</cp:coreProperties>
</file>